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16B23" w14:textId="77777777" w:rsidR="00D932E3" w:rsidRPr="00F47DBF" w:rsidRDefault="00D932E3" w:rsidP="00D932E3">
      <w:pPr>
        <w:jc w:val="center"/>
        <w:rPr>
          <w:b/>
          <w:sz w:val="20"/>
          <w:szCs w:val="20"/>
        </w:rPr>
      </w:pPr>
      <w:r w:rsidRPr="00F47DBF">
        <w:rPr>
          <w:b/>
          <w:sz w:val="20"/>
          <w:szCs w:val="20"/>
        </w:rPr>
        <w:t>ANNEXURE II</w:t>
      </w:r>
    </w:p>
    <w:p w14:paraId="77780B8F" w14:textId="77777777" w:rsidR="00D932E3" w:rsidRPr="00F47DBF" w:rsidRDefault="00D932E3" w:rsidP="00D932E3">
      <w:pPr>
        <w:jc w:val="center"/>
        <w:rPr>
          <w:b/>
          <w:sz w:val="20"/>
          <w:szCs w:val="20"/>
        </w:rPr>
      </w:pPr>
    </w:p>
    <w:p w14:paraId="536051BA" w14:textId="4AA36C61" w:rsidR="00D932E3" w:rsidRPr="00F47DBF" w:rsidRDefault="00D932E3" w:rsidP="00D932E3">
      <w:pPr>
        <w:jc w:val="center"/>
        <w:rPr>
          <w:b/>
          <w:sz w:val="20"/>
          <w:szCs w:val="20"/>
        </w:rPr>
      </w:pPr>
      <w:r w:rsidRPr="00F47DBF">
        <w:rPr>
          <w:rFonts w:eastAsia="Calibri"/>
          <w:b/>
          <w:sz w:val="20"/>
          <w:szCs w:val="20"/>
        </w:rPr>
        <w:t>No-objection letter from Lenders</w:t>
      </w:r>
    </w:p>
    <w:p w14:paraId="312C3240" w14:textId="77777777" w:rsidR="00D932E3" w:rsidRPr="00F47DBF" w:rsidRDefault="00D932E3" w:rsidP="00D932E3">
      <w:pPr>
        <w:pStyle w:val="ListParagraph"/>
        <w:spacing w:line="240" w:lineRule="auto"/>
        <w:ind w:left="0"/>
        <w:jc w:val="center"/>
        <w:rPr>
          <w:rFonts w:ascii="Times New Roman" w:hAnsi="Times New Roman"/>
          <w:b/>
          <w:sz w:val="20"/>
          <w:szCs w:val="20"/>
        </w:rPr>
      </w:pPr>
    </w:p>
    <w:p w14:paraId="4EA6950A" w14:textId="77777777" w:rsidR="00D932E3" w:rsidRPr="00F47DBF" w:rsidRDefault="00D932E3" w:rsidP="00D932E3">
      <w:pPr>
        <w:jc w:val="both"/>
        <w:rPr>
          <w:sz w:val="20"/>
          <w:szCs w:val="20"/>
        </w:rPr>
      </w:pPr>
      <w:r w:rsidRPr="00F47DBF">
        <w:rPr>
          <w:sz w:val="20"/>
          <w:szCs w:val="20"/>
        </w:rPr>
        <w:t>To</w:t>
      </w:r>
    </w:p>
    <w:p w14:paraId="79B8D5B8" w14:textId="77777777" w:rsidR="00D932E3" w:rsidRPr="00F47DBF" w:rsidRDefault="00D932E3" w:rsidP="00D932E3">
      <w:pPr>
        <w:jc w:val="both"/>
        <w:rPr>
          <w:b/>
          <w:sz w:val="20"/>
          <w:szCs w:val="20"/>
        </w:rPr>
      </w:pPr>
      <w:r w:rsidRPr="00F47DBF">
        <w:rPr>
          <w:b/>
          <w:sz w:val="20"/>
          <w:szCs w:val="20"/>
        </w:rPr>
        <w:t>Board of Directors</w:t>
      </w:r>
    </w:p>
    <w:p w14:paraId="42EBEB6E" w14:textId="77777777" w:rsidR="00D932E3" w:rsidRDefault="00D932E3" w:rsidP="00D932E3">
      <w:pPr>
        <w:widowControl w:val="0"/>
        <w:kinsoku w:val="0"/>
        <w:overflowPunct w:val="0"/>
        <w:jc w:val="both"/>
        <w:textAlignment w:val="baseline"/>
        <w:rPr>
          <w:b/>
          <w:bCs/>
          <w:sz w:val="20"/>
          <w:szCs w:val="20"/>
          <w:lang w:val="en-GB"/>
        </w:rPr>
      </w:pPr>
      <w:bookmarkStart w:id="0" w:name="_Hlk206503768"/>
      <w:r>
        <w:rPr>
          <w:b/>
          <w:bCs/>
          <w:sz w:val="20"/>
          <w:szCs w:val="20"/>
          <w:lang w:val="en-GB"/>
        </w:rPr>
        <w:t xml:space="preserve">RKB Global Limited </w:t>
      </w:r>
    </w:p>
    <w:p w14:paraId="6FB3B0E7" w14:textId="77777777" w:rsidR="00D932E3" w:rsidRDefault="00D932E3" w:rsidP="00D932E3">
      <w:pPr>
        <w:jc w:val="both"/>
        <w:rPr>
          <w:sz w:val="20"/>
          <w:szCs w:val="20"/>
        </w:rPr>
      </w:pPr>
      <w:r w:rsidRPr="00E2705C">
        <w:rPr>
          <w:sz w:val="20"/>
          <w:szCs w:val="20"/>
        </w:rPr>
        <w:t xml:space="preserve">Plot No. 22, Village - Zadkhaire, </w:t>
      </w:r>
    </w:p>
    <w:p w14:paraId="5B9674DE" w14:textId="77777777" w:rsidR="00D932E3" w:rsidRDefault="00D932E3" w:rsidP="00D932E3">
      <w:pPr>
        <w:jc w:val="both"/>
        <w:rPr>
          <w:sz w:val="20"/>
          <w:szCs w:val="20"/>
        </w:rPr>
      </w:pPr>
      <w:r w:rsidRPr="00E2705C">
        <w:rPr>
          <w:sz w:val="20"/>
          <w:szCs w:val="20"/>
        </w:rPr>
        <w:t xml:space="preserve">Vada, Palghar, Kondhale, </w:t>
      </w:r>
    </w:p>
    <w:p w14:paraId="360E58AB" w14:textId="77777777" w:rsidR="00D932E3" w:rsidRDefault="00D932E3" w:rsidP="00D932E3">
      <w:pPr>
        <w:jc w:val="both"/>
        <w:rPr>
          <w:sz w:val="20"/>
          <w:szCs w:val="20"/>
        </w:rPr>
      </w:pPr>
      <w:r w:rsidRPr="00E2705C">
        <w:rPr>
          <w:sz w:val="20"/>
          <w:szCs w:val="20"/>
        </w:rPr>
        <w:t>Thane, Wada, Maharashtra, India, 421312</w:t>
      </w:r>
      <w:bookmarkEnd w:id="0"/>
    </w:p>
    <w:p w14:paraId="5F6C60CD" w14:textId="77777777" w:rsidR="00D932E3" w:rsidRDefault="00D932E3" w:rsidP="00D932E3">
      <w:pPr>
        <w:jc w:val="both"/>
        <w:rPr>
          <w:sz w:val="20"/>
          <w:szCs w:val="20"/>
        </w:rPr>
      </w:pPr>
    </w:p>
    <w:p w14:paraId="5BCA79A7" w14:textId="77777777" w:rsidR="00D932E3" w:rsidRPr="00F47DBF" w:rsidRDefault="00D932E3" w:rsidP="00D932E3">
      <w:pPr>
        <w:jc w:val="both"/>
        <w:rPr>
          <w:sz w:val="20"/>
          <w:szCs w:val="20"/>
        </w:rPr>
      </w:pPr>
    </w:p>
    <w:p w14:paraId="01A9EC11" w14:textId="77777777" w:rsidR="00D932E3" w:rsidRPr="00F47DBF" w:rsidRDefault="00D932E3" w:rsidP="00D932E3">
      <w:pPr>
        <w:widowControl w:val="0"/>
        <w:autoSpaceDE w:val="0"/>
        <w:autoSpaceDN w:val="0"/>
        <w:adjustRightInd w:val="0"/>
        <w:ind w:left="720" w:hanging="720"/>
        <w:jc w:val="both"/>
        <w:rPr>
          <w:sz w:val="20"/>
          <w:szCs w:val="20"/>
        </w:rPr>
      </w:pPr>
      <w:r w:rsidRPr="00F47DBF">
        <w:rPr>
          <w:b/>
          <w:sz w:val="20"/>
          <w:szCs w:val="20"/>
        </w:rPr>
        <w:t xml:space="preserve">Re: </w:t>
      </w:r>
      <w:r w:rsidRPr="00F47DBF">
        <w:rPr>
          <w:b/>
          <w:sz w:val="20"/>
          <w:szCs w:val="20"/>
        </w:rPr>
        <w:tab/>
        <w:t>Lender consent under the Loan Documentation (as defined below) for certain actions proposed to be undertaken by</w:t>
      </w:r>
      <w:r>
        <w:rPr>
          <w:b/>
          <w:sz w:val="20"/>
          <w:szCs w:val="20"/>
        </w:rPr>
        <w:t xml:space="preserve"> RKB Global Limited </w:t>
      </w:r>
      <w:r w:rsidRPr="00F47DBF">
        <w:rPr>
          <w:b/>
          <w:sz w:val="20"/>
          <w:szCs w:val="20"/>
        </w:rPr>
        <w:t>(the “Company”)</w:t>
      </w:r>
    </w:p>
    <w:p w14:paraId="6ED1E6F8" w14:textId="77777777" w:rsidR="00D932E3" w:rsidRPr="00F47DBF" w:rsidRDefault="00D932E3" w:rsidP="00D932E3">
      <w:pPr>
        <w:widowControl w:val="0"/>
        <w:autoSpaceDE w:val="0"/>
        <w:autoSpaceDN w:val="0"/>
        <w:adjustRightInd w:val="0"/>
        <w:ind w:left="720" w:hanging="720"/>
        <w:jc w:val="both"/>
        <w:rPr>
          <w:sz w:val="20"/>
          <w:szCs w:val="20"/>
        </w:rPr>
      </w:pPr>
    </w:p>
    <w:p w14:paraId="0596AB0A" w14:textId="77777777" w:rsidR="00D932E3" w:rsidRPr="00F47DBF" w:rsidRDefault="00D932E3" w:rsidP="00D932E3">
      <w:pPr>
        <w:jc w:val="both"/>
        <w:rPr>
          <w:sz w:val="20"/>
          <w:szCs w:val="20"/>
        </w:rPr>
      </w:pPr>
      <w:r w:rsidRPr="00F47DBF">
        <w:rPr>
          <w:sz w:val="20"/>
          <w:szCs w:val="20"/>
        </w:rPr>
        <w:t>Dear Sir / Madam,</w:t>
      </w:r>
    </w:p>
    <w:p w14:paraId="002C4FB7" w14:textId="77777777" w:rsidR="00D932E3" w:rsidRPr="00F47DBF" w:rsidRDefault="00D932E3" w:rsidP="00D932E3">
      <w:pPr>
        <w:jc w:val="both"/>
        <w:rPr>
          <w:sz w:val="20"/>
          <w:szCs w:val="20"/>
        </w:rPr>
      </w:pPr>
    </w:p>
    <w:p w14:paraId="3EFAD1FC" w14:textId="77777777" w:rsidR="00D932E3" w:rsidRPr="00F47DBF" w:rsidRDefault="00D932E3" w:rsidP="00D932E3">
      <w:pPr>
        <w:widowControl w:val="0"/>
        <w:autoSpaceDE w:val="0"/>
        <w:autoSpaceDN w:val="0"/>
        <w:adjustRightInd w:val="0"/>
        <w:jc w:val="both"/>
        <w:rPr>
          <w:sz w:val="20"/>
          <w:szCs w:val="20"/>
        </w:rPr>
      </w:pPr>
      <w:r w:rsidRPr="00F47DBF">
        <w:rPr>
          <w:sz w:val="20"/>
          <w:szCs w:val="20"/>
        </w:rPr>
        <w:t>We refer to your letter to us dated [●], 202</w:t>
      </w:r>
      <w:r>
        <w:rPr>
          <w:sz w:val="20"/>
          <w:szCs w:val="20"/>
        </w:rPr>
        <w:t xml:space="preserve">5 </w:t>
      </w:r>
      <w:r w:rsidRPr="00F47DBF">
        <w:rPr>
          <w:sz w:val="20"/>
          <w:szCs w:val="20"/>
        </w:rPr>
        <w:t>(the “</w:t>
      </w:r>
      <w:r w:rsidRPr="00F47DBF">
        <w:rPr>
          <w:b/>
          <w:bCs/>
          <w:sz w:val="20"/>
          <w:szCs w:val="20"/>
        </w:rPr>
        <w:t>Applicatio</w:t>
      </w:r>
      <w:r w:rsidRPr="00F47DBF">
        <w:rPr>
          <w:b/>
          <w:sz w:val="20"/>
          <w:szCs w:val="20"/>
        </w:rPr>
        <w:t>n</w:t>
      </w:r>
      <w:r w:rsidRPr="00F47DBF">
        <w:rPr>
          <w:sz w:val="20"/>
          <w:szCs w:val="20"/>
        </w:rPr>
        <w:t xml:space="preserve">”), loans and facilities extended by us to the Company as set out in </w:t>
      </w:r>
      <w:r w:rsidRPr="00F47DBF">
        <w:rPr>
          <w:b/>
          <w:sz w:val="20"/>
          <w:szCs w:val="20"/>
        </w:rPr>
        <w:t>Schedule I</w:t>
      </w:r>
      <w:r w:rsidRPr="00F47DBF">
        <w:rPr>
          <w:sz w:val="20"/>
          <w:szCs w:val="20"/>
        </w:rPr>
        <w:t xml:space="preserve"> to this letter and all documentation, including any sanction letter, loan agreement, security documentation or undertaking (including any amendments, supplements, and annexures thereto) entered into between us and the Company (collectively, the “</w:t>
      </w:r>
      <w:r w:rsidRPr="00F47DBF">
        <w:rPr>
          <w:b/>
          <w:bCs/>
          <w:sz w:val="20"/>
          <w:szCs w:val="20"/>
        </w:rPr>
        <w:t>Loan Documentation</w:t>
      </w:r>
      <w:r w:rsidRPr="00F47DBF">
        <w:rPr>
          <w:sz w:val="20"/>
          <w:szCs w:val="20"/>
        </w:rPr>
        <w:t>”).</w:t>
      </w:r>
    </w:p>
    <w:p w14:paraId="3756745C" w14:textId="77777777" w:rsidR="00D932E3" w:rsidRPr="00F47DBF" w:rsidRDefault="00D932E3" w:rsidP="00D932E3">
      <w:pPr>
        <w:widowControl w:val="0"/>
        <w:autoSpaceDE w:val="0"/>
        <w:autoSpaceDN w:val="0"/>
        <w:adjustRightInd w:val="0"/>
        <w:jc w:val="both"/>
        <w:rPr>
          <w:sz w:val="20"/>
          <w:szCs w:val="20"/>
        </w:rPr>
      </w:pPr>
    </w:p>
    <w:p w14:paraId="0ABABE0C" w14:textId="77777777" w:rsidR="00D932E3" w:rsidRPr="00F47DBF" w:rsidRDefault="00D932E3" w:rsidP="00D932E3">
      <w:pPr>
        <w:widowControl w:val="0"/>
        <w:autoSpaceDE w:val="0"/>
        <w:autoSpaceDN w:val="0"/>
        <w:adjustRightInd w:val="0"/>
        <w:spacing w:line="249" w:lineRule="exact"/>
        <w:jc w:val="both"/>
        <w:rPr>
          <w:sz w:val="20"/>
          <w:szCs w:val="20"/>
        </w:rPr>
      </w:pPr>
      <w:r w:rsidRPr="00F47DBF">
        <w:rPr>
          <w:sz w:val="20"/>
          <w:szCs w:val="20"/>
        </w:rPr>
        <w:t xml:space="preserve">We hereby confirm that, (i) all loans and facilities currently sanctioned by us in favour of the Company, and/or (ii) all outstanding borrowings of the Company from us, are governed by the abovementioned Loan Documentation. </w:t>
      </w:r>
    </w:p>
    <w:p w14:paraId="391996EB" w14:textId="77777777" w:rsidR="00D932E3" w:rsidRPr="00F47DBF" w:rsidRDefault="00D932E3" w:rsidP="00D932E3">
      <w:pPr>
        <w:widowControl w:val="0"/>
        <w:autoSpaceDE w:val="0"/>
        <w:autoSpaceDN w:val="0"/>
        <w:adjustRightInd w:val="0"/>
        <w:spacing w:line="249" w:lineRule="exact"/>
        <w:jc w:val="both"/>
        <w:rPr>
          <w:sz w:val="20"/>
          <w:szCs w:val="20"/>
        </w:rPr>
      </w:pPr>
    </w:p>
    <w:p w14:paraId="25BF96EE" w14:textId="77777777" w:rsidR="00D932E3" w:rsidRPr="00F47DBF" w:rsidRDefault="00D932E3" w:rsidP="00D932E3">
      <w:pPr>
        <w:widowControl w:val="0"/>
        <w:autoSpaceDE w:val="0"/>
        <w:autoSpaceDN w:val="0"/>
        <w:adjustRightInd w:val="0"/>
        <w:jc w:val="both"/>
        <w:rPr>
          <w:sz w:val="20"/>
          <w:szCs w:val="20"/>
        </w:rPr>
      </w:pPr>
      <w:r w:rsidRPr="00F47DBF">
        <w:rPr>
          <w:sz w:val="20"/>
          <w:szCs w:val="20"/>
        </w:rPr>
        <w:t>We understand and acknowledge that the Company is exploring options to raise additional capital, including, by way of an initial public offering of its equity shares (“</w:t>
      </w:r>
      <w:r w:rsidRPr="00F47DBF">
        <w:rPr>
          <w:b/>
          <w:sz w:val="20"/>
          <w:szCs w:val="20"/>
        </w:rPr>
        <w:t>Equity Shares</w:t>
      </w:r>
      <w:r w:rsidRPr="00F47DBF">
        <w:rPr>
          <w:sz w:val="20"/>
          <w:szCs w:val="20"/>
        </w:rPr>
        <w:t>”</w:t>
      </w:r>
      <w:r>
        <w:rPr>
          <w:sz w:val="20"/>
          <w:szCs w:val="20"/>
        </w:rPr>
        <w:t>)</w:t>
      </w:r>
      <w:r w:rsidRPr="00F47DBF">
        <w:rPr>
          <w:sz w:val="20"/>
          <w:szCs w:val="20"/>
        </w:rPr>
        <w:t xml:space="preserve">, which may comprise of </w:t>
      </w:r>
      <w:r w:rsidRPr="00440403">
        <w:rPr>
          <w:sz w:val="20"/>
          <w:szCs w:val="20"/>
        </w:rPr>
        <w:t>a fresh issue of Equity Shares and</w:t>
      </w:r>
      <w:r>
        <w:rPr>
          <w:sz w:val="20"/>
          <w:szCs w:val="20"/>
        </w:rPr>
        <w:t xml:space="preserve"> </w:t>
      </w:r>
      <w:r w:rsidRPr="00F47DBF">
        <w:rPr>
          <w:sz w:val="20"/>
          <w:szCs w:val="20"/>
        </w:rPr>
        <w:t>an offer for sale of Equity Shares by certain existing shareholders of the Company</w:t>
      </w:r>
      <w:r>
        <w:rPr>
          <w:sz w:val="20"/>
          <w:szCs w:val="20"/>
        </w:rPr>
        <w:t xml:space="preserve"> </w:t>
      </w:r>
      <w:r w:rsidRPr="00BE0B2B">
        <w:rPr>
          <w:sz w:val="20"/>
          <w:szCs w:val="20"/>
        </w:rPr>
        <w:t>(the “</w:t>
      </w:r>
      <w:r w:rsidRPr="00BE0B2B">
        <w:rPr>
          <w:b/>
          <w:sz w:val="20"/>
          <w:szCs w:val="20"/>
        </w:rPr>
        <w:t>Offer</w:t>
      </w:r>
      <w:r w:rsidRPr="00BE0B2B">
        <w:rPr>
          <w:sz w:val="20"/>
          <w:szCs w:val="20"/>
        </w:rPr>
        <w:t>”, which term shall include any pre-Offer placement of equity shares that may be undertaken by the Company)</w:t>
      </w:r>
      <w:r w:rsidRPr="00F47DBF">
        <w:rPr>
          <w:sz w:val="20"/>
          <w:szCs w:val="20"/>
        </w:rPr>
        <w:t>. We are aware that the Offer may involve or may require the Company to undertake several steps in compliance with applicable laws, rules and regulations and as considered appropriate by the Company.</w:t>
      </w:r>
    </w:p>
    <w:p w14:paraId="420DEEF8" w14:textId="77777777" w:rsidR="00D932E3" w:rsidRPr="00F47DBF" w:rsidRDefault="00D932E3" w:rsidP="00D932E3">
      <w:pPr>
        <w:jc w:val="both"/>
        <w:rPr>
          <w:sz w:val="20"/>
          <w:szCs w:val="20"/>
        </w:rPr>
      </w:pPr>
    </w:p>
    <w:p w14:paraId="2B957703" w14:textId="77777777" w:rsidR="00D932E3" w:rsidRPr="00F47DBF" w:rsidRDefault="00D932E3" w:rsidP="00D932E3">
      <w:pPr>
        <w:jc w:val="both"/>
        <w:rPr>
          <w:sz w:val="20"/>
          <w:szCs w:val="20"/>
        </w:rPr>
      </w:pPr>
      <w:r w:rsidRPr="00F47DBF">
        <w:rPr>
          <w:sz w:val="20"/>
          <w:szCs w:val="20"/>
        </w:rPr>
        <w:t>We hereby confirm that we have no objection and convey our approval and consent to the Company, to proceed with and complete the Offer</w:t>
      </w:r>
      <w:r>
        <w:rPr>
          <w:sz w:val="20"/>
          <w:szCs w:val="20"/>
        </w:rPr>
        <w:t>, Actions</w:t>
      </w:r>
      <w:r w:rsidRPr="00F47DBF">
        <w:rPr>
          <w:sz w:val="20"/>
          <w:szCs w:val="20"/>
        </w:rPr>
        <w:t xml:space="preserve"> and to do all other acts and deeds, and execute all other documents, forms and instruments, as may be required, including but not limited to: </w:t>
      </w:r>
    </w:p>
    <w:p w14:paraId="20037C8B" w14:textId="77777777" w:rsidR="00D932E3" w:rsidRPr="00F47DBF" w:rsidRDefault="00D932E3" w:rsidP="00D932E3">
      <w:pPr>
        <w:ind w:left="450"/>
        <w:jc w:val="both"/>
        <w:rPr>
          <w:sz w:val="20"/>
          <w:szCs w:val="20"/>
        </w:rPr>
      </w:pPr>
    </w:p>
    <w:p w14:paraId="40CD9ACA" w14:textId="77777777" w:rsidR="00D932E3" w:rsidRPr="006E3CA5" w:rsidRDefault="00D932E3" w:rsidP="00D932E3">
      <w:pPr>
        <w:numPr>
          <w:ilvl w:val="0"/>
          <w:numId w:val="3"/>
        </w:numPr>
        <w:ind w:left="540" w:hanging="540"/>
        <w:jc w:val="both"/>
        <w:rPr>
          <w:sz w:val="20"/>
        </w:rPr>
      </w:pPr>
      <w:bookmarkStart w:id="1" w:name="_Hlk76057235"/>
      <w:r w:rsidRPr="006E3CA5">
        <w:rPr>
          <w:sz w:val="20"/>
        </w:rPr>
        <w:t xml:space="preserve">issue and allotment of Equity Shares, and transfer of Equity Shares in the offer for sale by certain existing shareholders of the Company; </w:t>
      </w:r>
    </w:p>
    <w:p w14:paraId="2AB81D5D" w14:textId="77777777" w:rsidR="00D932E3" w:rsidRPr="006E3CA5" w:rsidRDefault="00D932E3" w:rsidP="00D932E3">
      <w:pPr>
        <w:numPr>
          <w:ilvl w:val="0"/>
          <w:numId w:val="3"/>
        </w:numPr>
        <w:ind w:left="540" w:hanging="540"/>
        <w:jc w:val="both"/>
        <w:rPr>
          <w:sz w:val="20"/>
        </w:rPr>
      </w:pPr>
      <w:r w:rsidRPr="006E3CA5">
        <w:rPr>
          <w:sz w:val="20"/>
        </w:rPr>
        <w:t>identification of promoters in terms of the SEBI ICDR Regulations;</w:t>
      </w:r>
    </w:p>
    <w:p w14:paraId="744B346D" w14:textId="77777777" w:rsidR="00D932E3" w:rsidRDefault="00D932E3" w:rsidP="00D932E3">
      <w:pPr>
        <w:numPr>
          <w:ilvl w:val="0"/>
          <w:numId w:val="3"/>
        </w:numPr>
        <w:ind w:left="540" w:hanging="540"/>
        <w:jc w:val="both"/>
        <w:rPr>
          <w:sz w:val="20"/>
        </w:rPr>
      </w:pPr>
      <w:r w:rsidRPr="006E3CA5">
        <w:rPr>
          <w:sz w:val="20"/>
        </w:rPr>
        <w:t>changes in the capital structure, shareholding pattern, ownership or control of the Company;</w:t>
      </w:r>
    </w:p>
    <w:p w14:paraId="6D7FDAA2" w14:textId="77777777" w:rsidR="00D932E3" w:rsidRDefault="00D932E3" w:rsidP="00D932E3">
      <w:pPr>
        <w:numPr>
          <w:ilvl w:val="0"/>
          <w:numId w:val="3"/>
        </w:numPr>
        <w:ind w:left="540" w:hanging="540"/>
        <w:jc w:val="both"/>
        <w:rPr>
          <w:sz w:val="20"/>
        </w:rPr>
      </w:pPr>
      <w:r w:rsidRPr="006E3CA5">
        <w:rPr>
          <w:sz w:val="20"/>
        </w:rPr>
        <w:t>changes in the management of the Company</w:t>
      </w:r>
      <w:r>
        <w:rPr>
          <w:sz w:val="20"/>
        </w:rPr>
        <w:t xml:space="preserve"> </w:t>
      </w:r>
      <w:r w:rsidRPr="006E3CA5">
        <w:rPr>
          <w:sz w:val="20"/>
        </w:rPr>
        <w:t xml:space="preserve">including changes in the composition of the board of directors, resignation of promoter </w:t>
      </w:r>
      <w:r>
        <w:rPr>
          <w:sz w:val="20"/>
        </w:rPr>
        <w:t xml:space="preserve">or </w:t>
      </w:r>
      <w:r w:rsidRPr="006E3CA5">
        <w:rPr>
          <w:sz w:val="20"/>
        </w:rPr>
        <w:t xml:space="preserve">directors and appointment of independent directors </w:t>
      </w:r>
      <w:r>
        <w:rPr>
          <w:sz w:val="20"/>
        </w:rPr>
        <w:t xml:space="preserve">and other directors </w:t>
      </w:r>
      <w:r w:rsidRPr="006E3CA5">
        <w:rPr>
          <w:sz w:val="20"/>
        </w:rPr>
        <w:t>and changes in the key managerial personnel and senior management of the Company and the terms of their appointment, including remuneration;</w:t>
      </w:r>
    </w:p>
    <w:p w14:paraId="5CF376E1" w14:textId="77777777" w:rsidR="00D932E3" w:rsidRDefault="00D932E3" w:rsidP="00D932E3">
      <w:pPr>
        <w:numPr>
          <w:ilvl w:val="0"/>
          <w:numId w:val="3"/>
        </w:numPr>
        <w:ind w:left="540" w:hanging="540"/>
        <w:jc w:val="both"/>
        <w:rPr>
          <w:sz w:val="20"/>
        </w:rPr>
      </w:pPr>
      <w:r>
        <w:rPr>
          <w:sz w:val="20"/>
        </w:rPr>
        <w:t>formulate any scheme of amalgamation or reconstruction;</w:t>
      </w:r>
    </w:p>
    <w:p w14:paraId="032483AA" w14:textId="77777777" w:rsidR="00D932E3" w:rsidRDefault="00D932E3" w:rsidP="00D932E3">
      <w:pPr>
        <w:numPr>
          <w:ilvl w:val="0"/>
          <w:numId w:val="3"/>
        </w:numPr>
        <w:ind w:left="540" w:hanging="540"/>
        <w:jc w:val="both"/>
        <w:rPr>
          <w:sz w:val="20"/>
        </w:rPr>
      </w:pPr>
      <w:r>
        <w:rPr>
          <w:sz w:val="20"/>
        </w:rPr>
        <w:t>declare dividends;</w:t>
      </w:r>
    </w:p>
    <w:p w14:paraId="2ADBAFC8" w14:textId="77777777" w:rsidR="00D932E3" w:rsidRDefault="00D932E3" w:rsidP="00D932E3">
      <w:pPr>
        <w:numPr>
          <w:ilvl w:val="0"/>
          <w:numId w:val="3"/>
        </w:numPr>
        <w:ind w:left="540" w:hanging="540"/>
        <w:jc w:val="both"/>
        <w:rPr>
          <w:sz w:val="20"/>
        </w:rPr>
      </w:pPr>
      <w:r>
        <w:rPr>
          <w:sz w:val="20"/>
        </w:rPr>
        <w:t>enter into any contractual obligation of a long-term nature;</w:t>
      </w:r>
    </w:p>
    <w:p w14:paraId="48F346C7" w14:textId="77777777" w:rsidR="00D932E3" w:rsidRPr="00EF2330" w:rsidRDefault="00D932E3" w:rsidP="00D932E3">
      <w:pPr>
        <w:numPr>
          <w:ilvl w:val="0"/>
          <w:numId w:val="3"/>
        </w:numPr>
        <w:ind w:left="540" w:hanging="540"/>
        <w:jc w:val="both"/>
        <w:rPr>
          <w:sz w:val="20"/>
        </w:rPr>
      </w:pPr>
      <w:r>
        <w:rPr>
          <w:sz w:val="20"/>
        </w:rPr>
        <w:t xml:space="preserve">diversify into the non-core areas, other than the current business of the Company; </w:t>
      </w:r>
    </w:p>
    <w:p w14:paraId="37EF16D6" w14:textId="77777777" w:rsidR="00D932E3" w:rsidRPr="00EF2330" w:rsidRDefault="00D932E3" w:rsidP="00D932E3">
      <w:pPr>
        <w:numPr>
          <w:ilvl w:val="0"/>
          <w:numId w:val="3"/>
        </w:numPr>
        <w:ind w:left="540" w:hanging="540"/>
        <w:jc w:val="both"/>
        <w:rPr>
          <w:sz w:val="20"/>
        </w:rPr>
      </w:pPr>
      <w:r>
        <w:rPr>
          <w:sz w:val="20"/>
        </w:rPr>
        <w:t>undertake guarantee obligations or extend letter of comfort on behalf of any other company (including group companies);</w:t>
      </w:r>
    </w:p>
    <w:p w14:paraId="6A4BE1B6" w14:textId="77777777" w:rsidR="00D932E3" w:rsidRPr="00EF2330" w:rsidRDefault="00D932E3" w:rsidP="00D932E3">
      <w:pPr>
        <w:numPr>
          <w:ilvl w:val="0"/>
          <w:numId w:val="3"/>
        </w:numPr>
        <w:ind w:left="540" w:hanging="540"/>
        <w:jc w:val="both"/>
        <w:rPr>
          <w:sz w:val="20"/>
        </w:rPr>
      </w:pPr>
      <w:r>
        <w:rPr>
          <w:sz w:val="20"/>
        </w:rPr>
        <w:t>extend an advance/loan or making investments to any subordinates, Group Company, Associate, Subsidiary or any other third party, as applicable;</w:t>
      </w:r>
      <w:r w:rsidRPr="0082282C">
        <w:rPr>
          <w:b/>
          <w:bCs/>
          <w:i/>
          <w:iCs/>
          <w:sz w:val="20"/>
          <w:highlight w:val="yellow"/>
        </w:rPr>
        <w:t xml:space="preserve"> </w:t>
      </w:r>
    </w:p>
    <w:p w14:paraId="7C1EF860" w14:textId="77777777" w:rsidR="00D932E3" w:rsidRPr="00EF2330" w:rsidRDefault="00D932E3" w:rsidP="00D932E3">
      <w:pPr>
        <w:numPr>
          <w:ilvl w:val="0"/>
          <w:numId w:val="3"/>
        </w:numPr>
        <w:ind w:left="540" w:hanging="540"/>
        <w:jc w:val="both"/>
        <w:rPr>
          <w:sz w:val="20"/>
        </w:rPr>
      </w:pPr>
      <w:r>
        <w:rPr>
          <w:sz w:val="20"/>
        </w:rPr>
        <w:t>repay monies brought in by the Promoters / Directors / Principal Shareholders and their friends and relatives by way of deposits / loans / advances;</w:t>
      </w:r>
    </w:p>
    <w:p w14:paraId="30709E99" w14:textId="77777777" w:rsidR="00D932E3" w:rsidRPr="00B23E94" w:rsidRDefault="00D932E3" w:rsidP="00D932E3">
      <w:pPr>
        <w:numPr>
          <w:ilvl w:val="0"/>
          <w:numId w:val="3"/>
        </w:numPr>
        <w:ind w:left="540" w:hanging="540"/>
        <w:jc w:val="both"/>
        <w:rPr>
          <w:sz w:val="20"/>
        </w:rPr>
      </w:pPr>
      <w:r w:rsidRPr="00B23E94">
        <w:rPr>
          <w:sz w:val="20"/>
        </w:rPr>
        <w:t>amending and/or modifying the constitutional documents of the Company, including the memorandum of association and articles of association;</w:t>
      </w:r>
    </w:p>
    <w:p w14:paraId="6B812EC4" w14:textId="77777777" w:rsidR="00D932E3" w:rsidRDefault="00D932E3" w:rsidP="00D932E3">
      <w:pPr>
        <w:numPr>
          <w:ilvl w:val="0"/>
          <w:numId w:val="3"/>
        </w:numPr>
        <w:ind w:left="540" w:hanging="540"/>
        <w:jc w:val="both"/>
        <w:rPr>
          <w:sz w:val="20"/>
        </w:rPr>
      </w:pPr>
      <w:r w:rsidRPr="006E3CA5">
        <w:rPr>
          <w:sz w:val="20"/>
        </w:rPr>
        <w:t>appointment of various intermediaries including merchant bankers, syndicate members, registrars, public offer banks, escrow bank, refund banks and sponsor banks, as may be required in relation to the Offer;</w:t>
      </w:r>
    </w:p>
    <w:p w14:paraId="55EC1794" w14:textId="77777777" w:rsidR="00D932E3" w:rsidRPr="00FD7117" w:rsidRDefault="00D932E3" w:rsidP="00D932E3">
      <w:pPr>
        <w:numPr>
          <w:ilvl w:val="0"/>
          <w:numId w:val="3"/>
        </w:numPr>
        <w:ind w:left="540" w:hanging="540"/>
        <w:jc w:val="both"/>
        <w:rPr>
          <w:sz w:val="20"/>
        </w:rPr>
      </w:pPr>
      <w:r w:rsidRPr="00BD23FE">
        <w:rPr>
          <w:rFonts w:eastAsia="Calibri"/>
          <w:sz w:val="20"/>
          <w:szCs w:val="20"/>
        </w:rPr>
        <w:lastRenderedPageBreak/>
        <w:t xml:space="preserve">open bank accounts with banks and/ or financial institutions including escrow accounts, public issue accounts, refund accounts and transfer the proceeds of the fresh issue into the accounts of the Company upon the successful completion of the </w:t>
      </w:r>
      <w:r>
        <w:rPr>
          <w:rFonts w:eastAsia="Calibri"/>
          <w:sz w:val="20"/>
          <w:szCs w:val="20"/>
        </w:rPr>
        <w:t>Offer;</w:t>
      </w:r>
    </w:p>
    <w:p w14:paraId="5D5164B4" w14:textId="77777777" w:rsidR="00D932E3" w:rsidRDefault="00D932E3" w:rsidP="00D932E3">
      <w:pPr>
        <w:numPr>
          <w:ilvl w:val="0"/>
          <w:numId w:val="3"/>
        </w:numPr>
        <w:ind w:left="540" w:hanging="540"/>
        <w:jc w:val="both"/>
        <w:rPr>
          <w:sz w:val="20"/>
        </w:rPr>
      </w:pPr>
      <w:r w:rsidRPr="006E3CA5">
        <w:rPr>
          <w:sz w:val="20"/>
        </w:rPr>
        <w:t>use of proceeds of the Offer, at the sole discretion of the Company, including for, amongst other things,</w:t>
      </w:r>
      <w:r w:rsidRPr="00B23E94">
        <w:rPr>
          <w:sz w:val="20"/>
          <w:szCs w:val="20"/>
        </w:rPr>
        <w:t xml:space="preserve"> </w:t>
      </w:r>
      <w:r w:rsidRPr="00B5204E">
        <w:rPr>
          <w:sz w:val="20"/>
          <w:szCs w:val="20"/>
        </w:rPr>
        <w:t xml:space="preserve">Purchase of plant and machinery for augmenting capacity at our existing Manufacturing Unit located at Wada; Purchase of solar panel for installation at our existing Manufacturing Unit located at Wada; </w:t>
      </w:r>
      <w:r w:rsidRPr="00B5204E">
        <w:rPr>
          <w:bCs/>
          <w:sz w:val="20"/>
          <w:szCs w:val="20"/>
          <w:lang w:val="en-IN" w:eastAsia="en-GB"/>
        </w:rPr>
        <w:t xml:space="preserve">Purchase of </w:t>
      </w:r>
      <w:r w:rsidRPr="00B5204E">
        <w:rPr>
          <w:sz w:val="20"/>
          <w:szCs w:val="20"/>
          <w:lang w:val="en-GB" w:eastAsia="en-GB"/>
        </w:rPr>
        <w:t xml:space="preserve">machineries </w:t>
      </w:r>
      <w:r w:rsidRPr="00B5204E">
        <w:rPr>
          <w:bCs/>
          <w:sz w:val="20"/>
          <w:szCs w:val="20"/>
          <w:lang w:val="en-IN" w:eastAsia="en-GB"/>
        </w:rPr>
        <w:t>for our mining vertical,</w:t>
      </w:r>
      <w:r w:rsidRPr="00B5204E">
        <w:rPr>
          <w:sz w:val="20"/>
          <w:szCs w:val="20"/>
          <w:lang w:eastAsia="en-IN"/>
        </w:rPr>
        <w:t xml:space="preserve"> Repayment or pre-payment, in full or part, of certain borrowings availed by our Company,</w:t>
      </w:r>
      <w:r w:rsidRPr="00B5204E">
        <w:rPr>
          <w:sz w:val="20"/>
          <w:szCs w:val="20"/>
          <w:lang w:val="en-IN"/>
        </w:rPr>
        <w:t xml:space="preserve"> Funding incremental working capital requirements of our Company and general corporate purposes </w:t>
      </w:r>
      <w:r w:rsidRPr="00113845">
        <w:rPr>
          <w:sz w:val="20"/>
        </w:rPr>
        <w:t xml:space="preserve">in accordance with applicable law; </w:t>
      </w:r>
      <w:r w:rsidRPr="006E3CA5">
        <w:rPr>
          <w:sz w:val="20"/>
        </w:rPr>
        <w:t xml:space="preserve">; </w:t>
      </w:r>
    </w:p>
    <w:p w14:paraId="1691225D" w14:textId="77777777" w:rsidR="00D932E3" w:rsidRPr="002D2B1D" w:rsidRDefault="00D932E3" w:rsidP="00D932E3">
      <w:pPr>
        <w:numPr>
          <w:ilvl w:val="0"/>
          <w:numId w:val="3"/>
        </w:numPr>
        <w:ind w:left="540" w:hanging="540"/>
        <w:jc w:val="both"/>
        <w:rPr>
          <w:sz w:val="20"/>
        </w:rPr>
      </w:pPr>
      <w:r w:rsidRPr="002D2B1D">
        <w:rPr>
          <w:sz w:val="20"/>
        </w:rPr>
        <w:t>lock</w:t>
      </w:r>
      <w:r w:rsidRPr="004C10D5">
        <w:rPr>
          <w:rFonts w:eastAsia="Calibri"/>
          <w:bCs/>
          <w:sz w:val="20"/>
          <w:szCs w:val="20"/>
        </w:rPr>
        <w:t xml:space="preserve">-in of shareholding of promoters and other shareholders, in compliance with applicable law, </w:t>
      </w:r>
      <w:r w:rsidRPr="006E3CA5">
        <w:rPr>
          <w:sz w:val="20"/>
        </w:rPr>
        <w:t>and</w:t>
      </w:r>
    </w:p>
    <w:p w14:paraId="37F38027" w14:textId="7AD37449" w:rsidR="00D932E3" w:rsidRPr="00110463" w:rsidRDefault="00D932E3" w:rsidP="00110463">
      <w:pPr>
        <w:ind w:left="540"/>
        <w:jc w:val="both"/>
        <w:rPr>
          <w:sz w:val="20"/>
        </w:rPr>
      </w:pPr>
      <w:r w:rsidRPr="006E3CA5">
        <w:rPr>
          <w:sz w:val="20"/>
        </w:rPr>
        <w:t>undertaking any other activities as may be required in relation to the Offer.</w:t>
      </w:r>
    </w:p>
    <w:p w14:paraId="13882832" w14:textId="67C7B4FD" w:rsidR="00D932E3" w:rsidRPr="00F47DBF" w:rsidRDefault="00D932E3" w:rsidP="00D932E3">
      <w:pPr>
        <w:jc w:val="both"/>
        <w:rPr>
          <w:i/>
          <w:iCs/>
          <w:sz w:val="20"/>
          <w:szCs w:val="20"/>
        </w:rPr>
      </w:pPr>
      <w:r w:rsidRPr="00F47DBF">
        <w:rPr>
          <w:sz w:val="20"/>
          <w:szCs w:val="20"/>
        </w:rPr>
        <w:t xml:space="preserve"> </w:t>
      </w:r>
      <w:r w:rsidRPr="00F47DBF">
        <w:rPr>
          <w:i/>
          <w:iCs/>
          <w:sz w:val="20"/>
          <w:szCs w:val="20"/>
        </w:rPr>
        <w:t>((i) to (x</w:t>
      </w:r>
      <w:r w:rsidR="00110463">
        <w:rPr>
          <w:i/>
          <w:iCs/>
          <w:sz w:val="20"/>
          <w:szCs w:val="20"/>
        </w:rPr>
        <w:t>vi</w:t>
      </w:r>
      <w:r w:rsidRPr="00F47DBF">
        <w:rPr>
          <w:i/>
          <w:iCs/>
          <w:sz w:val="20"/>
          <w:szCs w:val="20"/>
        </w:rPr>
        <w:t>) above are collectively referred to as the “</w:t>
      </w:r>
      <w:r w:rsidRPr="00F47DBF">
        <w:rPr>
          <w:b/>
          <w:bCs/>
          <w:i/>
          <w:iCs/>
          <w:sz w:val="20"/>
          <w:szCs w:val="20"/>
        </w:rPr>
        <w:t>Actions</w:t>
      </w:r>
      <w:r w:rsidRPr="00F47DBF">
        <w:rPr>
          <w:i/>
          <w:iCs/>
          <w:sz w:val="20"/>
          <w:szCs w:val="20"/>
        </w:rPr>
        <w:t xml:space="preserve">”) </w:t>
      </w:r>
    </w:p>
    <w:bookmarkEnd w:id="1"/>
    <w:p w14:paraId="697AB956" w14:textId="77777777" w:rsidR="00D932E3" w:rsidRPr="00F47DBF" w:rsidRDefault="00D932E3" w:rsidP="00D932E3">
      <w:pPr>
        <w:jc w:val="both"/>
        <w:rPr>
          <w:rFonts w:eastAsia="Calibri"/>
          <w:sz w:val="20"/>
          <w:szCs w:val="20"/>
        </w:rPr>
      </w:pPr>
    </w:p>
    <w:p w14:paraId="24251AC5" w14:textId="77777777" w:rsidR="00D932E3" w:rsidRPr="00F47DBF" w:rsidRDefault="00D932E3" w:rsidP="00D932E3">
      <w:pPr>
        <w:jc w:val="both"/>
        <w:rPr>
          <w:rFonts w:eastAsia="Calibri"/>
          <w:sz w:val="20"/>
          <w:szCs w:val="20"/>
        </w:rPr>
      </w:pPr>
      <w:bookmarkStart w:id="2" w:name="_Hlk76060868"/>
      <w:r w:rsidRPr="00F47DBF">
        <w:rPr>
          <w:rFonts w:eastAsia="Calibri"/>
          <w:sz w:val="20"/>
          <w:szCs w:val="20"/>
        </w:rPr>
        <w:t xml:space="preserve">We hereby convey our unconditional consent and declare that we have no objection to the Company undertaking the proposed </w:t>
      </w:r>
      <w:r w:rsidRPr="00F47DBF">
        <w:rPr>
          <w:rFonts w:eastAsia="Calibri"/>
          <w:sz w:val="20"/>
          <w:szCs w:val="20"/>
          <w:lang w:val="en-GB"/>
        </w:rPr>
        <w:t>Offer</w:t>
      </w:r>
      <w:r>
        <w:rPr>
          <w:rFonts w:eastAsia="Calibri"/>
          <w:sz w:val="20"/>
          <w:szCs w:val="20"/>
          <w:lang w:val="en-GB"/>
        </w:rPr>
        <w:t>, Actions</w:t>
      </w:r>
      <w:r w:rsidRPr="00F47DBF">
        <w:rPr>
          <w:rFonts w:eastAsia="Calibri"/>
          <w:sz w:val="20"/>
          <w:szCs w:val="20"/>
          <w:lang w:val="en-GB"/>
        </w:rPr>
        <w:t xml:space="preserve"> </w:t>
      </w:r>
      <w:r w:rsidRPr="00F47DBF">
        <w:rPr>
          <w:rFonts w:eastAsia="Calibri"/>
          <w:sz w:val="20"/>
          <w:szCs w:val="20"/>
        </w:rPr>
        <w:t xml:space="preserve">and to the Company doing all other acts and deeds, and executing all other documents, forms and instruments as may be required in connection with the proposed Offer and completion, thereof, in compliance with applicable law and as considered necessary by the Company, including but not limited to any of the Actions. </w:t>
      </w:r>
    </w:p>
    <w:p w14:paraId="3E80BB14" w14:textId="77777777" w:rsidR="00D932E3" w:rsidRPr="00F47DBF" w:rsidRDefault="00D932E3" w:rsidP="00D932E3">
      <w:pPr>
        <w:jc w:val="both"/>
        <w:rPr>
          <w:rFonts w:eastAsia="Calibri"/>
          <w:sz w:val="20"/>
          <w:szCs w:val="20"/>
        </w:rPr>
      </w:pPr>
    </w:p>
    <w:p w14:paraId="6B95BAFD" w14:textId="77777777" w:rsidR="00D932E3" w:rsidRPr="000D3C22" w:rsidRDefault="00D932E3" w:rsidP="00D932E3">
      <w:pPr>
        <w:jc w:val="both"/>
        <w:rPr>
          <w:color w:val="000000" w:themeColor="text1"/>
          <w:sz w:val="20"/>
          <w:szCs w:val="20"/>
        </w:rPr>
      </w:pPr>
      <w:r w:rsidRPr="000D3C22">
        <w:rPr>
          <w:sz w:val="20"/>
          <w:szCs w:val="20"/>
        </w:rPr>
        <w:t>We hereby consent to be named as a banker</w:t>
      </w:r>
      <w:r>
        <w:rPr>
          <w:sz w:val="20"/>
          <w:szCs w:val="20"/>
        </w:rPr>
        <w:t xml:space="preserve"> to the Company</w:t>
      </w:r>
      <w:r w:rsidRPr="000D3C22">
        <w:rPr>
          <w:sz w:val="20"/>
          <w:szCs w:val="20"/>
        </w:rPr>
        <w:t xml:space="preserve"> in any </w:t>
      </w:r>
      <w:r w:rsidRPr="000D3C22">
        <w:rPr>
          <w:color w:val="000000" w:themeColor="text1"/>
          <w:sz w:val="20"/>
          <w:szCs w:val="20"/>
        </w:rPr>
        <w:t>offering document, such as a draft red herring prospectus, a red herring prospectus or a prospectus, or any other document, form or instrument as may be required in connection with the proposed Offer</w:t>
      </w:r>
      <w:r w:rsidRPr="000D3C22">
        <w:rPr>
          <w:sz w:val="20"/>
          <w:szCs w:val="20"/>
        </w:rPr>
        <w:t xml:space="preserve">. </w:t>
      </w:r>
      <w:r w:rsidRPr="000D3C22">
        <w:rPr>
          <w:color w:val="000000" w:themeColor="text1"/>
          <w:sz w:val="20"/>
          <w:szCs w:val="20"/>
        </w:rPr>
        <w:t xml:space="preserve">Attached is our duly executed consent letter to be named as </w:t>
      </w:r>
      <w:r w:rsidRPr="000D3C22">
        <w:rPr>
          <w:sz w:val="20"/>
          <w:szCs w:val="20"/>
        </w:rPr>
        <w:t xml:space="preserve">a banker to the Company </w:t>
      </w:r>
      <w:r w:rsidRPr="000D3C22">
        <w:rPr>
          <w:color w:val="000000" w:themeColor="text1"/>
          <w:sz w:val="20"/>
          <w:szCs w:val="20"/>
        </w:rPr>
        <w:t xml:space="preserve">in the format as set forth in </w:t>
      </w:r>
      <w:r w:rsidRPr="000D3C22">
        <w:rPr>
          <w:b/>
          <w:color w:val="000000" w:themeColor="text1"/>
          <w:sz w:val="20"/>
          <w:szCs w:val="20"/>
        </w:rPr>
        <w:t>Annexure III</w:t>
      </w:r>
      <w:r w:rsidRPr="000D3C22">
        <w:rPr>
          <w:color w:val="000000" w:themeColor="text1"/>
          <w:sz w:val="20"/>
          <w:szCs w:val="20"/>
        </w:rPr>
        <w:t xml:space="preserve"> to the </w:t>
      </w:r>
      <w:r>
        <w:rPr>
          <w:color w:val="000000" w:themeColor="text1"/>
          <w:sz w:val="20"/>
          <w:szCs w:val="20"/>
        </w:rPr>
        <w:t>Application</w:t>
      </w:r>
      <w:r w:rsidRPr="000D3C22">
        <w:rPr>
          <w:color w:val="000000" w:themeColor="text1"/>
          <w:sz w:val="20"/>
          <w:szCs w:val="20"/>
        </w:rPr>
        <w:t>.</w:t>
      </w:r>
    </w:p>
    <w:p w14:paraId="6A337C1C" w14:textId="77777777" w:rsidR="00D932E3" w:rsidRDefault="00D932E3" w:rsidP="00D932E3">
      <w:pPr>
        <w:jc w:val="both"/>
        <w:rPr>
          <w:bCs/>
          <w:sz w:val="20"/>
          <w:szCs w:val="20"/>
        </w:rPr>
      </w:pPr>
    </w:p>
    <w:p w14:paraId="542D3648" w14:textId="77777777" w:rsidR="00D932E3" w:rsidRPr="00F47DBF" w:rsidRDefault="00D932E3" w:rsidP="00D932E3">
      <w:pPr>
        <w:jc w:val="both"/>
        <w:rPr>
          <w:bCs/>
          <w:sz w:val="20"/>
          <w:szCs w:val="20"/>
          <w:lang w:val="en-CA"/>
        </w:rPr>
      </w:pPr>
      <w:r w:rsidRPr="00F47DBF">
        <w:rPr>
          <w:bCs/>
          <w:sz w:val="20"/>
          <w:szCs w:val="20"/>
        </w:rPr>
        <w:t xml:space="preserve">Further, we waive any of our rights under the Loan Documentation that may be triggered as a result of any of the Actions or other steps taken in connection with the proposed Offer or that may have been occurred in the past and/or that are currently subsisting, including any right or restriction in respect of such appointment of thirdparty advisors and intermediaries for the Offer under the Loan Documentation. We further waive any of our rights to convert loans granted by us into shares of the Company and to appoint nominee director(s) on the board of the Company, under the Loan Documentation. </w:t>
      </w:r>
      <w:r w:rsidRPr="00F47DBF">
        <w:rPr>
          <w:bCs/>
          <w:sz w:val="20"/>
          <w:szCs w:val="20"/>
          <w:lang w:val="en-CA"/>
        </w:rPr>
        <w:t>The consent / waiver/ and / or no-objection shall remain valid in respect of any enhancement or renewal of existing facilities or any further borrowing arrangement(s) entered into between the Company and us, until completion of the Offer.</w:t>
      </w:r>
    </w:p>
    <w:p w14:paraId="65884883" w14:textId="77777777" w:rsidR="00D932E3" w:rsidRPr="00F47DBF" w:rsidRDefault="00D932E3" w:rsidP="00D932E3">
      <w:pPr>
        <w:jc w:val="both"/>
        <w:rPr>
          <w:sz w:val="20"/>
          <w:szCs w:val="20"/>
        </w:rPr>
      </w:pPr>
    </w:p>
    <w:p w14:paraId="3852BA0F" w14:textId="77777777" w:rsidR="00D932E3" w:rsidRPr="00F47DBF" w:rsidRDefault="00D932E3" w:rsidP="00D932E3">
      <w:pPr>
        <w:jc w:val="both"/>
        <w:rPr>
          <w:i/>
          <w:iCs/>
          <w:sz w:val="20"/>
          <w:szCs w:val="20"/>
        </w:rPr>
      </w:pPr>
      <w:r w:rsidRPr="00F47DBF">
        <w:rPr>
          <w:sz w:val="20"/>
          <w:szCs w:val="20"/>
        </w:rPr>
        <w:t>Further, we have no objection to the inclusion of our name as a lender to the Company, and disclosure of the terms and conditions of the Loan Documentation in the offer documents to be prepared and filed in relation to the Offer.</w:t>
      </w:r>
      <w:bookmarkEnd w:id="2"/>
      <w:r w:rsidRPr="00F47DBF">
        <w:rPr>
          <w:sz w:val="20"/>
          <w:szCs w:val="20"/>
        </w:rPr>
        <w:t xml:space="preserve"> We further confirm that: </w:t>
      </w:r>
    </w:p>
    <w:p w14:paraId="58B89D93" w14:textId="77777777" w:rsidR="00D932E3" w:rsidRPr="00F47DBF" w:rsidRDefault="00D932E3" w:rsidP="00D932E3">
      <w:pPr>
        <w:ind w:left="567"/>
        <w:jc w:val="both"/>
        <w:rPr>
          <w:sz w:val="20"/>
          <w:szCs w:val="20"/>
        </w:rPr>
      </w:pPr>
    </w:p>
    <w:p w14:paraId="3D81FF39" w14:textId="77777777" w:rsidR="00D932E3" w:rsidRPr="00175A9C" w:rsidRDefault="00D932E3" w:rsidP="00D932E3">
      <w:pPr>
        <w:pStyle w:val="ListParagraph"/>
        <w:numPr>
          <w:ilvl w:val="0"/>
          <w:numId w:val="1"/>
        </w:numPr>
        <w:ind w:left="567" w:hanging="567"/>
        <w:jc w:val="both"/>
        <w:rPr>
          <w:rFonts w:ascii="Times New Roman" w:hAnsi="Times New Roman"/>
          <w:sz w:val="20"/>
          <w:szCs w:val="20"/>
        </w:rPr>
      </w:pPr>
      <w:r w:rsidRPr="009244B2">
        <w:rPr>
          <w:rFonts w:ascii="Times New Roman" w:hAnsi="Times New Roman"/>
          <w:sz w:val="20"/>
          <w:szCs w:val="20"/>
        </w:rPr>
        <w:t xml:space="preserve">the loans constitute all the outstanding borrowings and sanctioned facilities that the Company has currently availed from us and the loan documentation governs all such credit facilities. </w:t>
      </w:r>
    </w:p>
    <w:p w14:paraId="3F28F9FC" w14:textId="77777777" w:rsidR="00D932E3" w:rsidRPr="00B40884" w:rsidRDefault="00D932E3" w:rsidP="00D932E3">
      <w:pPr>
        <w:numPr>
          <w:ilvl w:val="0"/>
          <w:numId w:val="1"/>
        </w:numPr>
        <w:ind w:left="567" w:hanging="567"/>
        <w:jc w:val="both"/>
        <w:rPr>
          <w:sz w:val="20"/>
          <w:szCs w:val="20"/>
        </w:rPr>
      </w:pPr>
      <w:r w:rsidRPr="00F47DBF">
        <w:rPr>
          <w:bCs/>
          <w:sz w:val="20"/>
          <w:szCs w:val="20"/>
        </w:rPr>
        <w:t xml:space="preserve">the accounts held by the Company with us are regular and there have been no current or past violations </w:t>
      </w:r>
      <w:r w:rsidRPr="00F47DBF">
        <w:rPr>
          <w:sz w:val="20"/>
          <w:szCs w:val="20"/>
        </w:rPr>
        <w:t>of any terms and conditions</w:t>
      </w:r>
      <w:r w:rsidRPr="00F47DBF">
        <w:rPr>
          <w:bCs/>
          <w:sz w:val="20"/>
          <w:szCs w:val="20"/>
        </w:rPr>
        <w:t xml:space="preserve"> under the Loan Documentation</w:t>
      </w:r>
      <w:r>
        <w:rPr>
          <w:bCs/>
          <w:sz w:val="20"/>
          <w:szCs w:val="20"/>
        </w:rPr>
        <w:t xml:space="preserve"> </w:t>
      </w:r>
      <w:r w:rsidRPr="006A4291">
        <w:rPr>
          <w:bCs/>
          <w:sz w:val="20"/>
          <w:szCs w:val="20"/>
        </w:rPr>
        <w:t>and there have been no current or past defaults on account of repayment of interest or principal or of financial covenants or of any other provision or condition of the Loan Documentation and that no current or past events of default or trigger events, in relation to repayment of interest or principal or of any other provision or condition under the Loan Documentation, until date, except as mentioned below</w:t>
      </w:r>
      <w:r w:rsidRPr="00F47DBF">
        <w:rPr>
          <w:bCs/>
          <w:sz w:val="20"/>
          <w:szCs w:val="20"/>
        </w:rPr>
        <w:t>;</w:t>
      </w:r>
    </w:p>
    <w:p w14:paraId="220B0EF1" w14:textId="77777777" w:rsidR="00D932E3" w:rsidRPr="00F47DBF" w:rsidRDefault="00D932E3" w:rsidP="00D932E3">
      <w:pPr>
        <w:ind w:left="567"/>
        <w:jc w:val="both"/>
        <w:rPr>
          <w:bCs/>
          <w:sz w:val="20"/>
          <w:szCs w:val="20"/>
        </w:rPr>
      </w:pPr>
    </w:p>
    <w:p w14:paraId="1D48F797" w14:textId="1CFD0B44" w:rsidR="00D932E3" w:rsidRPr="00F47DBF" w:rsidRDefault="00D932E3" w:rsidP="00D932E3">
      <w:pPr>
        <w:ind w:left="567"/>
        <w:jc w:val="both"/>
        <w:rPr>
          <w:b/>
          <w:bCs/>
          <w:i/>
          <w:iCs/>
          <w:sz w:val="20"/>
          <w:szCs w:val="20"/>
        </w:rPr>
      </w:pPr>
      <w:r w:rsidRPr="00F47DBF">
        <w:rPr>
          <w:b/>
          <w:bCs/>
          <w:i/>
          <w:iCs/>
          <w:sz w:val="20"/>
          <w:szCs w:val="20"/>
          <w:highlight w:val="yellow"/>
        </w:rPr>
        <w:t>[</w:t>
      </w:r>
      <w:r w:rsidRPr="006E3CA5">
        <w:rPr>
          <w:b/>
          <w:bCs/>
          <w:i/>
          <w:iCs/>
          <w:sz w:val="20"/>
          <w:szCs w:val="20"/>
          <w:highlight w:val="yellow"/>
        </w:rPr>
        <w:t>Please provide the details, if any, or else state NIL</w:t>
      </w:r>
      <w:r w:rsidRPr="00F47DBF">
        <w:rPr>
          <w:b/>
          <w:bCs/>
          <w:i/>
          <w:iCs/>
          <w:sz w:val="20"/>
          <w:szCs w:val="20"/>
          <w:highlight w:val="yellow"/>
        </w:rPr>
        <w:t>]</w:t>
      </w:r>
    </w:p>
    <w:p w14:paraId="134F0CA3" w14:textId="77777777" w:rsidR="00D932E3" w:rsidRPr="00F47DBF" w:rsidRDefault="00D932E3" w:rsidP="00D932E3">
      <w:pPr>
        <w:ind w:left="567"/>
        <w:jc w:val="both"/>
        <w:rPr>
          <w:b/>
          <w:bCs/>
          <w:i/>
          <w:iCs/>
          <w:sz w:val="20"/>
          <w:szCs w:val="20"/>
        </w:rPr>
      </w:pPr>
    </w:p>
    <w:p w14:paraId="5AA48635" w14:textId="77777777" w:rsidR="00D932E3" w:rsidRPr="00F47DBF" w:rsidRDefault="00D932E3" w:rsidP="00D932E3">
      <w:pPr>
        <w:numPr>
          <w:ilvl w:val="0"/>
          <w:numId w:val="1"/>
        </w:numPr>
        <w:ind w:left="567" w:hanging="567"/>
        <w:jc w:val="both"/>
        <w:rPr>
          <w:sz w:val="20"/>
          <w:szCs w:val="20"/>
        </w:rPr>
      </w:pPr>
      <w:r w:rsidRPr="00F47DBF">
        <w:rPr>
          <w:sz w:val="20"/>
          <w:szCs w:val="20"/>
        </w:rPr>
        <w:t xml:space="preserve">no events of default or rollovers or re-schedulement or cross-default or trigger event or restructuring </w:t>
      </w:r>
      <w:r>
        <w:rPr>
          <w:sz w:val="20"/>
          <w:szCs w:val="20"/>
        </w:rPr>
        <w:t xml:space="preserve">or accelerations of any </w:t>
      </w:r>
      <w:r w:rsidRPr="00F47DBF">
        <w:rPr>
          <w:sz w:val="20"/>
          <w:szCs w:val="20"/>
        </w:rPr>
        <w:t>loans or credit facilities availed by the Company from us have occurred, until date</w:t>
      </w:r>
      <w:r>
        <w:rPr>
          <w:sz w:val="20"/>
          <w:szCs w:val="20"/>
        </w:rPr>
        <w:t>, except as mentioned below</w:t>
      </w:r>
      <w:r w:rsidRPr="00F47DBF">
        <w:rPr>
          <w:sz w:val="20"/>
          <w:szCs w:val="20"/>
        </w:rPr>
        <w:t>;</w:t>
      </w:r>
    </w:p>
    <w:p w14:paraId="74BD738C" w14:textId="77777777" w:rsidR="00D932E3" w:rsidRPr="00F47DBF" w:rsidRDefault="00D932E3" w:rsidP="00D932E3">
      <w:pPr>
        <w:jc w:val="both"/>
        <w:rPr>
          <w:sz w:val="20"/>
          <w:szCs w:val="20"/>
        </w:rPr>
      </w:pPr>
    </w:p>
    <w:p w14:paraId="2306A8F6" w14:textId="32A5ECB2" w:rsidR="00D932E3" w:rsidRPr="00F47DBF" w:rsidRDefault="00D932E3" w:rsidP="00D932E3">
      <w:pPr>
        <w:ind w:left="567"/>
        <w:jc w:val="both"/>
        <w:rPr>
          <w:b/>
          <w:bCs/>
          <w:i/>
          <w:iCs/>
          <w:sz w:val="20"/>
          <w:szCs w:val="20"/>
        </w:rPr>
      </w:pPr>
      <w:r w:rsidRPr="00F47DBF">
        <w:rPr>
          <w:b/>
          <w:bCs/>
          <w:i/>
          <w:iCs/>
          <w:sz w:val="20"/>
          <w:szCs w:val="20"/>
          <w:highlight w:val="yellow"/>
        </w:rPr>
        <w:t>[</w:t>
      </w:r>
      <w:r w:rsidRPr="006E3CA5">
        <w:rPr>
          <w:b/>
          <w:bCs/>
          <w:i/>
          <w:iCs/>
          <w:sz w:val="20"/>
          <w:szCs w:val="20"/>
          <w:highlight w:val="yellow"/>
        </w:rPr>
        <w:t>Please provide the details, if any, or else state NIL</w:t>
      </w:r>
      <w:r w:rsidRPr="00F47DBF">
        <w:rPr>
          <w:b/>
          <w:bCs/>
          <w:i/>
          <w:iCs/>
          <w:sz w:val="20"/>
          <w:szCs w:val="20"/>
          <w:highlight w:val="yellow"/>
        </w:rPr>
        <w:t>]</w:t>
      </w:r>
    </w:p>
    <w:p w14:paraId="518CBCCF" w14:textId="77777777" w:rsidR="00D932E3" w:rsidRPr="00F47DBF" w:rsidRDefault="00D932E3" w:rsidP="00D932E3">
      <w:pPr>
        <w:jc w:val="both"/>
        <w:rPr>
          <w:sz w:val="20"/>
          <w:szCs w:val="20"/>
        </w:rPr>
      </w:pPr>
    </w:p>
    <w:p w14:paraId="1F342A11" w14:textId="77777777" w:rsidR="00D932E3" w:rsidRPr="00F47DBF" w:rsidRDefault="00D932E3" w:rsidP="00D932E3">
      <w:pPr>
        <w:numPr>
          <w:ilvl w:val="0"/>
          <w:numId w:val="1"/>
        </w:numPr>
        <w:ind w:left="567" w:hanging="567"/>
        <w:jc w:val="both"/>
        <w:rPr>
          <w:sz w:val="20"/>
          <w:szCs w:val="20"/>
        </w:rPr>
      </w:pPr>
      <w:r w:rsidRPr="00F47DBF">
        <w:rPr>
          <w:sz w:val="20"/>
          <w:szCs w:val="20"/>
        </w:rPr>
        <w:t>we have not, until date, issued any notices of default (including cross-default), or sought any prepayments, accelerations in repayment</w:t>
      </w:r>
      <w:r w:rsidRPr="00F47DBF">
        <w:rPr>
          <w:bCs/>
          <w:sz w:val="20"/>
          <w:szCs w:val="20"/>
        </w:rPr>
        <w:t>,</w:t>
      </w:r>
      <w:r w:rsidRPr="00F47DBF">
        <w:rPr>
          <w:sz w:val="20"/>
          <w:szCs w:val="20"/>
        </w:rPr>
        <w:t xml:space="preserve"> </w:t>
      </w:r>
      <w:r w:rsidRPr="00F47DBF">
        <w:rPr>
          <w:bCs/>
          <w:sz w:val="20"/>
          <w:szCs w:val="20"/>
        </w:rPr>
        <w:t xml:space="preserve">lump sum payment or amounts towards penalty or fines in connection with any Loan Documentation </w:t>
      </w:r>
      <w:r w:rsidRPr="00F47DBF">
        <w:rPr>
          <w:sz w:val="20"/>
          <w:szCs w:val="20"/>
        </w:rPr>
        <w:t xml:space="preserve">or conversion of the borrowed amounts into Equity Shares, or </w:t>
      </w:r>
      <w:r w:rsidRPr="00F47DBF">
        <w:rPr>
          <w:bCs/>
          <w:sz w:val="20"/>
          <w:szCs w:val="20"/>
        </w:rPr>
        <w:t>sought termination, suspension or cancellation of any loan or credit facilities availed by the Company,</w:t>
      </w:r>
      <w:r w:rsidRPr="00F47DBF">
        <w:rPr>
          <w:sz w:val="20"/>
          <w:szCs w:val="20"/>
        </w:rPr>
        <w:t xml:space="preserve"> or invoked security </w:t>
      </w:r>
      <w:r w:rsidRPr="00F47DBF">
        <w:rPr>
          <w:sz w:val="20"/>
          <w:szCs w:val="20"/>
        </w:rPr>
        <w:lastRenderedPageBreak/>
        <w:t>provided pursuant to the terms and conditions of the loans or credit facilities availed by the Company from us</w:t>
      </w:r>
      <w:r>
        <w:rPr>
          <w:sz w:val="20"/>
          <w:szCs w:val="20"/>
        </w:rPr>
        <w:t>, except as mentioned below</w:t>
      </w:r>
      <w:r w:rsidRPr="00F47DBF">
        <w:rPr>
          <w:sz w:val="20"/>
          <w:szCs w:val="20"/>
        </w:rPr>
        <w:t xml:space="preserve">; </w:t>
      </w:r>
    </w:p>
    <w:p w14:paraId="2F3E91FD" w14:textId="77777777" w:rsidR="00D932E3" w:rsidRPr="00F47DBF" w:rsidRDefault="00D932E3" w:rsidP="00D932E3">
      <w:pPr>
        <w:ind w:left="567"/>
        <w:jc w:val="both"/>
        <w:rPr>
          <w:sz w:val="20"/>
          <w:szCs w:val="20"/>
        </w:rPr>
      </w:pPr>
    </w:p>
    <w:p w14:paraId="0E735926" w14:textId="22763CF6" w:rsidR="00D932E3" w:rsidRPr="00F47DBF" w:rsidRDefault="00D932E3" w:rsidP="00D932E3">
      <w:pPr>
        <w:ind w:left="567"/>
        <w:jc w:val="both"/>
        <w:rPr>
          <w:b/>
          <w:bCs/>
          <w:i/>
          <w:iCs/>
          <w:sz w:val="20"/>
          <w:szCs w:val="20"/>
        </w:rPr>
      </w:pPr>
      <w:r w:rsidRPr="00F47DBF">
        <w:rPr>
          <w:b/>
          <w:bCs/>
          <w:i/>
          <w:iCs/>
          <w:sz w:val="20"/>
          <w:szCs w:val="20"/>
          <w:highlight w:val="yellow"/>
        </w:rPr>
        <w:t>[</w:t>
      </w:r>
      <w:r w:rsidRPr="006E3CA5">
        <w:rPr>
          <w:b/>
          <w:bCs/>
          <w:i/>
          <w:iCs/>
          <w:sz w:val="20"/>
          <w:szCs w:val="20"/>
          <w:highlight w:val="yellow"/>
        </w:rPr>
        <w:t>Please provide the details, if any, or else state NIL</w:t>
      </w:r>
      <w:r w:rsidRPr="00F47DBF">
        <w:rPr>
          <w:b/>
          <w:bCs/>
          <w:i/>
          <w:iCs/>
          <w:sz w:val="20"/>
          <w:szCs w:val="20"/>
          <w:highlight w:val="yellow"/>
        </w:rPr>
        <w:t>]</w:t>
      </w:r>
    </w:p>
    <w:p w14:paraId="7A2FD028" w14:textId="77777777" w:rsidR="00D932E3" w:rsidRPr="00F47DBF" w:rsidRDefault="00D932E3" w:rsidP="00D932E3">
      <w:pPr>
        <w:ind w:left="567"/>
        <w:jc w:val="both"/>
        <w:rPr>
          <w:sz w:val="20"/>
          <w:szCs w:val="20"/>
        </w:rPr>
      </w:pPr>
    </w:p>
    <w:p w14:paraId="17518811" w14:textId="77777777" w:rsidR="00D932E3" w:rsidRDefault="00D932E3" w:rsidP="00D932E3">
      <w:pPr>
        <w:numPr>
          <w:ilvl w:val="0"/>
          <w:numId w:val="1"/>
        </w:numPr>
        <w:ind w:left="567" w:hanging="567"/>
        <w:jc w:val="both"/>
        <w:rPr>
          <w:sz w:val="20"/>
          <w:szCs w:val="20"/>
        </w:rPr>
      </w:pPr>
      <w:bookmarkStart w:id="3" w:name="_Hlk206587508"/>
      <w:bookmarkStart w:id="4" w:name="_Hlk206585915"/>
      <w:r>
        <w:rPr>
          <w:sz w:val="20"/>
          <w:szCs w:val="20"/>
        </w:rPr>
        <w:t>we have not invoked any guarantees extended by the Company on behalf of any other entity, except as mentioned below:</w:t>
      </w:r>
      <w:bookmarkEnd w:id="3"/>
    </w:p>
    <w:p w14:paraId="2DDDBFA1" w14:textId="77777777" w:rsidR="00D932E3" w:rsidRDefault="00D932E3" w:rsidP="00D932E3">
      <w:pPr>
        <w:ind w:left="567"/>
        <w:jc w:val="both"/>
        <w:rPr>
          <w:sz w:val="20"/>
          <w:szCs w:val="20"/>
        </w:rPr>
      </w:pPr>
    </w:p>
    <w:p w14:paraId="2F0D59F5" w14:textId="2D0D6A1B" w:rsidR="00D932E3" w:rsidRPr="00E77111" w:rsidRDefault="00D932E3" w:rsidP="00D932E3">
      <w:pPr>
        <w:ind w:left="567"/>
        <w:jc w:val="both"/>
        <w:rPr>
          <w:b/>
          <w:bCs/>
          <w:i/>
          <w:iCs/>
          <w:sz w:val="20"/>
          <w:szCs w:val="20"/>
        </w:rPr>
      </w:pPr>
      <w:bookmarkStart w:id="5" w:name="_Hlk206587782"/>
      <w:bookmarkStart w:id="6" w:name="_Hlk206587516"/>
      <w:r w:rsidRPr="00E77111">
        <w:rPr>
          <w:b/>
          <w:bCs/>
          <w:i/>
          <w:iCs/>
          <w:sz w:val="20"/>
          <w:szCs w:val="20"/>
          <w:highlight w:val="yellow"/>
        </w:rPr>
        <w:t>[Please provide the details, if any, or else state NIL]</w:t>
      </w:r>
      <w:bookmarkEnd w:id="5"/>
    </w:p>
    <w:bookmarkEnd w:id="4"/>
    <w:bookmarkEnd w:id="6"/>
    <w:p w14:paraId="2E40D702" w14:textId="77777777" w:rsidR="00D932E3" w:rsidRDefault="00D932E3" w:rsidP="00D932E3">
      <w:pPr>
        <w:ind w:left="567"/>
        <w:jc w:val="both"/>
        <w:rPr>
          <w:sz w:val="20"/>
          <w:szCs w:val="20"/>
        </w:rPr>
      </w:pPr>
    </w:p>
    <w:p w14:paraId="08853AC0" w14:textId="77777777" w:rsidR="00D932E3" w:rsidRDefault="00D932E3" w:rsidP="00D932E3">
      <w:pPr>
        <w:numPr>
          <w:ilvl w:val="0"/>
          <w:numId w:val="1"/>
        </w:numPr>
        <w:ind w:left="567" w:hanging="567"/>
        <w:jc w:val="both"/>
        <w:rPr>
          <w:sz w:val="20"/>
          <w:szCs w:val="20"/>
        </w:rPr>
      </w:pPr>
      <w:r w:rsidRPr="001046AF">
        <w:rPr>
          <w:sz w:val="20"/>
          <w:szCs w:val="20"/>
        </w:rPr>
        <w:t>we have not, until date, issued any notices to the Company or any of its directors or promoters / promoter group in connection with the loans or credit facilities availed by the Company from us, or initiated attachment of the Company’s or any of its directors’ or promoters’ properties in connection with the documentation executed in relation to the loans or credit facilities availed by the Company from us</w:t>
      </w:r>
      <w:r>
        <w:rPr>
          <w:sz w:val="20"/>
          <w:szCs w:val="20"/>
        </w:rPr>
        <w:t>, except as mentioned below:</w:t>
      </w:r>
    </w:p>
    <w:p w14:paraId="7A2B951D" w14:textId="77777777" w:rsidR="00D932E3" w:rsidRDefault="00D932E3" w:rsidP="00D932E3">
      <w:pPr>
        <w:jc w:val="both"/>
        <w:rPr>
          <w:b/>
          <w:bCs/>
          <w:i/>
          <w:iCs/>
          <w:sz w:val="20"/>
          <w:szCs w:val="20"/>
          <w:highlight w:val="yellow"/>
        </w:rPr>
      </w:pPr>
    </w:p>
    <w:p w14:paraId="750470AB" w14:textId="76AC653F" w:rsidR="00D932E3" w:rsidRPr="00E77111" w:rsidRDefault="00D932E3" w:rsidP="00D932E3">
      <w:pPr>
        <w:ind w:left="567"/>
        <w:jc w:val="both"/>
        <w:rPr>
          <w:b/>
          <w:bCs/>
          <w:i/>
          <w:iCs/>
          <w:sz w:val="20"/>
          <w:szCs w:val="20"/>
        </w:rPr>
      </w:pPr>
      <w:r w:rsidRPr="00E77111">
        <w:rPr>
          <w:b/>
          <w:bCs/>
          <w:i/>
          <w:iCs/>
          <w:sz w:val="20"/>
          <w:szCs w:val="20"/>
          <w:highlight w:val="yellow"/>
        </w:rPr>
        <w:t>[Please provide the details, if any, or else state NIL]</w:t>
      </w:r>
    </w:p>
    <w:p w14:paraId="46634921" w14:textId="77777777" w:rsidR="00D932E3" w:rsidRDefault="00D932E3" w:rsidP="00D932E3">
      <w:pPr>
        <w:jc w:val="both"/>
        <w:rPr>
          <w:sz w:val="20"/>
          <w:szCs w:val="20"/>
        </w:rPr>
      </w:pPr>
    </w:p>
    <w:p w14:paraId="69F95E50" w14:textId="77777777" w:rsidR="00D932E3" w:rsidRDefault="00D932E3" w:rsidP="00D932E3">
      <w:pPr>
        <w:numPr>
          <w:ilvl w:val="0"/>
          <w:numId w:val="1"/>
        </w:numPr>
        <w:ind w:left="567" w:hanging="567"/>
        <w:jc w:val="both"/>
        <w:rPr>
          <w:sz w:val="20"/>
          <w:szCs w:val="20"/>
        </w:rPr>
      </w:pPr>
      <w:r>
        <w:rPr>
          <w:sz w:val="20"/>
          <w:szCs w:val="20"/>
        </w:rPr>
        <w:t>we have not revoked any bank guarantees extended by us on behalf of the Company, except as mentioned below:</w:t>
      </w:r>
    </w:p>
    <w:p w14:paraId="1EA40F69" w14:textId="77777777" w:rsidR="00D932E3" w:rsidRDefault="00D932E3" w:rsidP="00D932E3">
      <w:pPr>
        <w:jc w:val="both"/>
        <w:rPr>
          <w:sz w:val="20"/>
          <w:szCs w:val="20"/>
        </w:rPr>
      </w:pPr>
    </w:p>
    <w:p w14:paraId="16EFFBA6" w14:textId="4EB5211D" w:rsidR="00D932E3" w:rsidRPr="00C852BC" w:rsidRDefault="00D932E3" w:rsidP="00D932E3">
      <w:pPr>
        <w:ind w:left="567"/>
        <w:jc w:val="both"/>
        <w:rPr>
          <w:b/>
          <w:bCs/>
          <w:i/>
          <w:iCs/>
          <w:sz w:val="20"/>
          <w:szCs w:val="20"/>
        </w:rPr>
      </w:pPr>
      <w:r w:rsidRPr="00C852BC">
        <w:rPr>
          <w:b/>
          <w:bCs/>
          <w:i/>
          <w:iCs/>
          <w:sz w:val="20"/>
          <w:szCs w:val="20"/>
          <w:highlight w:val="yellow"/>
        </w:rPr>
        <w:t>[Please provide details, if any, or else state NIL]</w:t>
      </w:r>
    </w:p>
    <w:p w14:paraId="0F95D43E" w14:textId="77777777" w:rsidR="00D932E3" w:rsidRDefault="00D932E3" w:rsidP="00D932E3">
      <w:pPr>
        <w:jc w:val="both"/>
        <w:rPr>
          <w:sz w:val="20"/>
          <w:szCs w:val="20"/>
        </w:rPr>
      </w:pPr>
    </w:p>
    <w:p w14:paraId="01FC0633" w14:textId="77777777" w:rsidR="00D932E3" w:rsidRPr="00B40884" w:rsidRDefault="00D932E3" w:rsidP="00D932E3">
      <w:pPr>
        <w:numPr>
          <w:ilvl w:val="0"/>
          <w:numId w:val="1"/>
        </w:numPr>
        <w:ind w:left="567" w:hanging="567"/>
        <w:jc w:val="both"/>
        <w:rPr>
          <w:sz w:val="20"/>
          <w:szCs w:val="20"/>
        </w:rPr>
      </w:pPr>
      <w:r w:rsidRPr="00F47DBF">
        <w:rPr>
          <w:sz w:val="20"/>
          <w:szCs w:val="20"/>
        </w:rPr>
        <w:t>the Company, its promoters/promoter group</w:t>
      </w:r>
      <w:r w:rsidRPr="00F47DBF" w:rsidDel="00013773">
        <w:rPr>
          <w:sz w:val="20"/>
          <w:szCs w:val="20"/>
        </w:rPr>
        <w:t xml:space="preserve"> </w:t>
      </w:r>
      <w:r w:rsidRPr="00F47DBF">
        <w:rPr>
          <w:sz w:val="20"/>
          <w:szCs w:val="20"/>
        </w:rPr>
        <w:t xml:space="preserve">and its directors have not been declared as a wilful defaulter </w:t>
      </w:r>
      <w:r w:rsidRPr="00F47DBF">
        <w:rPr>
          <w:rFonts w:eastAsia="Calibri"/>
          <w:sz w:val="20"/>
          <w:szCs w:val="20"/>
        </w:rPr>
        <w:t>as defined under the guidelines issued by the Reserve Bank of India</w:t>
      </w:r>
      <w:r w:rsidRPr="00F47DBF">
        <w:rPr>
          <w:sz w:val="20"/>
          <w:szCs w:val="20"/>
        </w:rPr>
        <w:t xml:space="preserve"> and have never committed wilful defaults with respect to any loans or facilities availed from us</w:t>
      </w:r>
      <w:r>
        <w:rPr>
          <w:sz w:val="20"/>
          <w:szCs w:val="20"/>
        </w:rPr>
        <w:t>, except as mentioned below</w:t>
      </w:r>
      <w:r w:rsidRPr="00F47DBF">
        <w:rPr>
          <w:sz w:val="20"/>
          <w:szCs w:val="20"/>
        </w:rPr>
        <w:t>;</w:t>
      </w:r>
    </w:p>
    <w:p w14:paraId="3C86846E" w14:textId="77777777" w:rsidR="00D932E3" w:rsidRPr="00F47DBF" w:rsidRDefault="00D932E3" w:rsidP="00D932E3">
      <w:pPr>
        <w:jc w:val="both"/>
        <w:rPr>
          <w:sz w:val="20"/>
          <w:szCs w:val="20"/>
        </w:rPr>
      </w:pPr>
    </w:p>
    <w:p w14:paraId="0F9348C2" w14:textId="15C43FDC" w:rsidR="00D932E3" w:rsidRPr="00F47DBF" w:rsidRDefault="00D932E3" w:rsidP="00D932E3">
      <w:pPr>
        <w:ind w:left="567"/>
        <w:jc w:val="both"/>
        <w:rPr>
          <w:b/>
          <w:bCs/>
          <w:i/>
          <w:iCs/>
          <w:sz w:val="20"/>
          <w:szCs w:val="20"/>
        </w:rPr>
      </w:pPr>
      <w:r w:rsidRPr="00F47DBF">
        <w:rPr>
          <w:b/>
          <w:bCs/>
          <w:i/>
          <w:iCs/>
          <w:sz w:val="20"/>
          <w:szCs w:val="20"/>
          <w:highlight w:val="yellow"/>
        </w:rPr>
        <w:t>[</w:t>
      </w:r>
      <w:r w:rsidRPr="006E3CA5">
        <w:rPr>
          <w:b/>
          <w:bCs/>
          <w:i/>
          <w:iCs/>
          <w:sz w:val="20"/>
          <w:szCs w:val="20"/>
          <w:highlight w:val="yellow"/>
        </w:rPr>
        <w:t>Please provide the details, if any, or else state NIL</w:t>
      </w:r>
      <w:r w:rsidRPr="00F47DBF">
        <w:rPr>
          <w:b/>
          <w:bCs/>
          <w:i/>
          <w:iCs/>
          <w:sz w:val="20"/>
          <w:szCs w:val="20"/>
          <w:highlight w:val="yellow"/>
        </w:rPr>
        <w:t>]</w:t>
      </w:r>
    </w:p>
    <w:p w14:paraId="205AE7F6" w14:textId="77777777" w:rsidR="00D932E3" w:rsidRPr="00F47DBF" w:rsidRDefault="00D932E3" w:rsidP="00D932E3">
      <w:pPr>
        <w:jc w:val="both"/>
        <w:rPr>
          <w:sz w:val="20"/>
          <w:szCs w:val="20"/>
        </w:rPr>
      </w:pPr>
    </w:p>
    <w:p w14:paraId="5A8185A8" w14:textId="77777777" w:rsidR="00D932E3" w:rsidRPr="00B40884" w:rsidRDefault="00D932E3" w:rsidP="00D932E3">
      <w:pPr>
        <w:numPr>
          <w:ilvl w:val="0"/>
          <w:numId w:val="1"/>
        </w:numPr>
        <w:ind w:left="567" w:hanging="567"/>
        <w:jc w:val="both"/>
        <w:rPr>
          <w:sz w:val="20"/>
          <w:szCs w:val="20"/>
        </w:rPr>
      </w:pPr>
      <w:r w:rsidRPr="00F47DBF">
        <w:rPr>
          <w:sz w:val="20"/>
          <w:szCs w:val="20"/>
        </w:rPr>
        <w:t>the Company has not sought moratorium from us as permitted by the Reserve Bank of India in light of the COVID-19 pandemic</w:t>
      </w:r>
      <w:r>
        <w:rPr>
          <w:sz w:val="20"/>
          <w:szCs w:val="20"/>
        </w:rPr>
        <w:t>, except as mentioned below</w:t>
      </w:r>
      <w:r w:rsidRPr="00F47DBF">
        <w:rPr>
          <w:sz w:val="20"/>
          <w:szCs w:val="20"/>
        </w:rPr>
        <w:t>;</w:t>
      </w:r>
    </w:p>
    <w:p w14:paraId="35F16E33" w14:textId="77777777" w:rsidR="00D932E3" w:rsidRPr="00F47DBF" w:rsidRDefault="00D932E3" w:rsidP="00D932E3">
      <w:pPr>
        <w:ind w:left="567"/>
        <w:jc w:val="both"/>
        <w:rPr>
          <w:sz w:val="20"/>
          <w:szCs w:val="20"/>
        </w:rPr>
      </w:pPr>
    </w:p>
    <w:p w14:paraId="0A1D7126" w14:textId="24D2AB19" w:rsidR="00D932E3" w:rsidRPr="00F47DBF" w:rsidRDefault="00D932E3" w:rsidP="00D932E3">
      <w:pPr>
        <w:ind w:left="567"/>
        <w:jc w:val="both"/>
        <w:rPr>
          <w:b/>
          <w:bCs/>
          <w:i/>
          <w:iCs/>
          <w:sz w:val="20"/>
          <w:szCs w:val="20"/>
        </w:rPr>
      </w:pPr>
      <w:r w:rsidRPr="00F47DBF">
        <w:rPr>
          <w:b/>
          <w:bCs/>
          <w:i/>
          <w:iCs/>
          <w:sz w:val="20"/>
          <w:szCs w:val="20"/>
          <w:highlight w:val="yellow"/>
        </w:rPr>
        <w:t>[</w:t>
      </w:r>
      <w:r w:rsidRPr="006E3CA5">
        <w:rPr>
          <w:b/>
          <w:bCs/>
          <w:i/>
          <w:iCs/>
          <w:sz w:val="20"/>
          <w:szCs w:val="20"/>
          <w:highlight w:val="yellow"/>
        </w:rPr>
        <w:t>Please provide the details, if any, or else state NIL</w:t>
      </w:r>
      <w:r w:rsidRPr="00F47DBF">
        <w:rPr>
          <w:b/>
          <w:bCs/>
          <w:i/>
          <w:iCs/>
          <w:sz w:val="20"/>
          <w:szCs w:val="20"/>
          <w:highlight w:val="yellow"/>
        </w:rPr>
        <w:t>]</w:t>
      </w:r>
    </w:p>
    <w:p w14:paraId="268A7162" w14:textId="77777777" w:rsidR="00D932E3" w:rsidRPr="00F47DBF" w:rsidRDefault="00D932E3" w:rsidP="00D932E3">
      <w:pPr>
        <w:ind w:left="567"/>
        <w:jc w:val="both"/>
        <w:rPr>
          <w:sz w:val="20"/>
          <w:szCs w:val="20"/>
        </w:rPr>
      </w:pPr>
    </w:p>
    <w:p w14:paraId="282C8762" w14:textId="77777777" w:rsidR="00D932E3" w:rsidRPr="00F47DBF" w:rsidRDefault="00D932E3" w:rsidP="00D932E3">
      <w:pPr>
        <w:numPr>
          <w:ilvl w:val="0"/>
          <w:numId w:val="1"/>
        </w:numPr>
        <w:ind w:left="567" w:hanging="567"/>
        <w:jc w:val="both"/>
        <w:rPr>
          <w:sz w:val="20"/>
          <w:szCs w:val="20"/>
        </w:rPr>
      </w:pPr>
      <w:r w:rsidRPr="00F47DBF">
        <w:rPr>
          <w:sz w:val="20"/>
          <w:szCs w:val="20"/>
        </w:rPr>
        <w:t xml:space="preserve">the Company has complied with and is not, nor has in the past been, in breach of any of the terms, conditions, representations, warranties, undertakings and covenants in relation to the loans or credit facilities availed by the Company from us (including those relating to maintenance of certain financial ratios) and including execution of documents in compliance with the Loan Documentation, until date and we waive all rights that we may have in case of any past non-compliance by the Company under the </w:t>
      </w:r>
      <w:r w:rsidRPr="00E77111">
        <w:rPr>
          <w:sz w:val="20"/>
          <w:szCs w:val="20"/>
        </w:rPr>
        <w:t xml:space="preserve">documentation in relation to the </w:t>
      </w:r>
      <w:r w:rsidRPr="00F47DBF">
        <w:rPr>
          <w:sz w:val="20"/>
          <w:szCs w:val="20"/>
        </w:rPr>
        <w:t>loans or credit facilities availed by the Company from us.</w:t>
      </w:r>
    </w:p>
    <w:p w14:paraId="4F5278B7" w14:textId="77777777" w:rsidR="00D932E3" w:rsidRPr="00F47DBF" w:rsidRDefault="00D932E3" w:rsidP="00D932E3">
      <w:pPr>
        <w:ind w:left="567"/>
        <w:jc w:val="both"/>
        <w:rPr>
          <w:sz w:val="20"/>
          <w:szCs w:val="20"/>
        </w:rPr>
      </w:pPr>
    </w:p>
    <w:p w14:paraId="29EDF493" w14:textId="77777777" w:rsidR="00D932E3" w:rsidRPr="00B40884" w:rsidRDefault="00D932E3" w:rsidP="00D932E3">
      <w:pPr>
        <w:numPr>
          <w:ilvl w:val="0"/>
          <w:numId w:val="1"/>
        </w:numPr>
        <w:ind w:left="567" w:hanging="567"/>
        <w:jc w:val="both"/>
        <w:rPr>
          <w:sz w:val="20"/>
          <w:szCs w:val="20"/>
        </w:rPr>
      </w:pPr>
      <w:r w:rsidRPr="00F47DBF">
        <w:rPr>
          <w:sz w:val="20"/>
          <w:szCs w:val="20"/>
        </w:rPr>
        <w:t>the Company, its promoters and its directors have not been declared as fraudulent borrowers by us in accordance with the terms of the ‘Master Directions on Frauds – Classification and Reporting by commercial banks and select FIs’ dated July 1, 2016, as updated, issued by Reserve Bank of India</w:t>
      </w:r>
      <w:r>
        <w:rPr>
          <w:sz w:val="20"/>
          <w:szCs w:val="20"/>
        </w:rPr>
        <w:t>, except as mentioned below</w:t>
      </w:r>
      <w:r w:rsidRPr="00B40884">
        <w:rPr>
          <w:sz w:val="20"/>
          <w:szCs w:val="20"/>
        </w:rPr>
        <w:t xml:space="preserve">; and </w:t>
      </w:r>
    </w:p>
    <w:p w14:paraId="28CC7B0E" w14:textId="77777777" w:rsidR="00D932E3" w:rsidRPr="00F47DBF" w:rsidRDefault="00D932E3" w:rsidP="00D932E3">
      <w:pPr>
        <w:ind w:left="567"/>
        <w:jc w:val="both"/>
        <w:rPr>
          <w:sz w:val="20"/>
          <w:szCs w:val="20"/>
        </w:rPr>
      </w:pPr>
    </w:p>
    <w:p w14:paraId="47997EC9" w14:textId="40FA9F32" w:rsidR="00D932E3" w:rsidRPr="00F47DBF" w:rsidRDefault="00D932E3" w:rsidP="00D932E3">
      <w:pPr>
        <w:ind w:left="567"/>
        <w:jc w:val="both"/>
        <w:rPr>
          <w:b/>
          <w:bCs/>
          <w:i/>
          <w:iCs/>
          <w:sz w:val="20"/>
          <w:szCs w:val="20"/>
        </w:rPr>
      </w:pPr>
      <w:r w:rsidRPr="00F47DBF">
        <w:rPr>
          <w:b/>
          <w:bCs/>
          <w:i/>
          <w:iCs/>
          <w:sz w:val="20"/>
          <w:szCs w:val="20"/>
          <w:highlight w:val="yellow"/>
        </w:rPr>
        <w:t>[</w:t>
      </w:r>
      <w:r w:rsidRPr="006E3CA5">
        <w:rPr>
          <w:b/>
          <w:bCs/>
          <w:i/>
          <w:iCs/>
          <w:sz w:val="20"/>
          <w:szCs w:val="20"/>
          <w:highlight w:val="yellow"/>
        </w:rPr>
        <w:t>Please provide the details, if any, or else state NIL</w:t>
      </w:r>
      <w:r w:rsidRPr="00F47DBF">
        <w:rPr>
          <w:b/>
          <w:bCs/>
          <w:i/>
          <w:iCs/>
          <w:sz w:val="20"/>
          <w:szCs w:val="20"/>
          <w:highlight w:val="yellow"/>
        </w:rPr>
        <w:t>]</w:t>
      </w:r>
    </w:p>
    <w:p w14:paraId="66A1AF6C" w14:textId="77777777" w:rsidR="00D932E3" w:rsidRPr="00F47DBF" w:rsidRDefault="00D932E3" w:rsidP="00D932E3">
      <w:pPr>
        <w:ind w:left="567"/>
        <w:jc w:val="both"/>
        <w:rPr>
          <w:sz w:val="20"/>
          <w:szCs w:val="20"/>
        </w:rPr>
      </w:pPr>
    </w:p>
    <w:p w14:paraId="63D3AA3C" w14:textId="77777777" w:rsidR="00D932E3" w:rsidRPr="00B40884" w:rsidRDefault="00D932E3" w:rsidP="00D932E3">
      <w:pPr>
        <w:numPr>
          <w:ilvl w:val="0"/>
          <w:numId w:val="1"/>
        </w:numPr>
        <w:ind w:left="567" w:hanging="567"/>
        <w:jc w:val="both"/>
        <w:rPr>
          <w:sz w:val="20"/>
          <w:szCs w:val="20"/>
        </w:rPr>
      </w:pPr>
      <w:r w:rsidRPr="00F47DBF">
        <w:rPr>
          <w:sz w:val="20"/>
          <w:szCs w:val="20"/>
        </w:rPr>
        <w:t xml:space="preserve">there are no litigation / disputes / notices / show cause / attachment orders initiated by us against the Company or against any of the directors / promoters/ promoter group of the Company in relation to any of the Company’s borrowings availed from us as of date </w:t>
      </w:r>
      <w:r w:rsidRPr="00F47DBF">
        <w:rPr>
          <w:rFonts w:eastAsia="Calibri"/>
          <w:sz w:val="20"/>
          <w:szCs w:val="20"/>
        </w:rPr>
        <w:t>and we have not threatened to commence any litigation, proceedings or disputes against the Company or any of its directors or promoters and/or promoter group as on the date of this letter</w:t>
      </w:r>
      <w:r>
        <w:rPr>
          <w:rFonts w:eastAsia="Calibri"/>
          <w:sz w:val="20"/>
          <w:szCs w:val="20"/>
        </w:rPr>
        <w:t xml:space="preserve">, </w:t>
      </w:r>
      <w:r>
        <w:rPr>
          <w:sz w:val="20"/>
          <w:szCs w:val="20"/>
        </w:rPr>
        <w:t>except as mentioned below.</w:t>
      </w:r>
      <w:r w:rsidRPr="00B40884">
        <w:rPr>
          <w:rFonts w:eastAsia="Calibri"/>
          <w:sz w:val="20"/>
          <w:szCs w:val="20"/>
        </w:rPr>
        <w:t xml:space="preserve"> </w:t>
      </w:r>
    </w:p>
    <w:p w14:paraId="4A369E22" w14:textId="77777777" w:rsidR="00D932E3" w:rsidRPr="00F47DBF" w:rsidRDefault="00D932E3" w:rsidP="00D932E3">
      <w:pPr>
        <w:jc w:val="both"/>
        <w:rPr>
          <w:rFonts w:eastAsia="Calibri"/>
          <w:sz w:val="20"/>
          <w:szCs w:val="20"/>
        </w:rPr>
      </w:pPr>
    </w:p>
    <w:p w14:paraId="2C5D4C21" w14:textId="69BA1515" w:rsidR="00D932E3" w:rsidRPr="00F47DBF" w:rsidRDefault="00D932E3" w:rsidP="00D932E3">
      <w:pPr>
        <w:ind w:left="567"/>
        <w:jc w:val="both"/>
        <w:rPr>
          <w:b/>
          <w:bCs/>
          <w:i/>
          <w:iCs/>
          <w:sz w:val="20"/>
          <w:szCs w:val="20"/>
        </w:rPr>
      </w:pPr>
      <w:r w:rsidRPr="00F47DBF">
        <w:rPr>
          <w:b/>
          <w:bCs/>
          <w:i/>
          <w:iCs/>
          <w:sz w:val="20"/>
          <w:szCs w:val="20"/>
          <w:highlight w:val="yellow"/>
        </w:rPr>
        <w:t>[</w:t>
      </w:r>
      <w:r w:rsidRPr="006E3CA5">
        <w:rPr>
          <w:b/>
          <w:bCs/>
          <w:i/>
          <w:iCs/>
          <w:sz w:val="20"/>
          <w:szCs w:val="20"/>
          <w:highlight w:val="yellow"/>
        </w:rPr>
        <w:t>Please provide the details, if any, or else state NIL</w:t>
      </w:r>
      <w:r w:rsidRPr="00F47DBF">
        <w:rPr>
          <w:b/>
          <w:bCs/>
          <w:i/>
          <w:iCs/>
          <w:sz w:val="20"/>
          <w:szCs w:val="20"/>
          <w:highlight w:val="yellow"/>
        </w:rPr>
        <w:t>]</w:t>
      </w:r>
    </w:p>
    <w:p w14:paraId="123E564C" w14:textId="77777777" w:rsidR="00D932E3" w:rsidRPr="00F47DBF" w:rsidRDefault="00D932E3" w:rsidP="00D932E3">
      <w:pPr>
        <w:jc w:val="both"/>
        <w:rPr>
          <w:rFonts w:eastAsia="Calibri"/>
          <w:sz w:val="20"/>
          <w:szCs w:val="20"/>
        </w:rPr>
      </w:pPr>
    </w:p>
    <w:p w14:paraId="7C815FF2" w14:textId="77777777" w:rsidR="00D932E3" w:rsidRPr="00F47DBF" w:rsidRDefault="00D932E3" w:rsidP="00D932E3">
      <w:pPr>
        <w:jc w:val="both"/>
        <w:rPr>
          <w:bCs/>
          <w:sz w:val="20"/>
          <w:szCs w:val="20"/>
        </w:rPr>
      </w:pPr>
      <w:r w:rsidRPr="00F47DBF">
        <w:rPr>
          <w:rFonts w:eastAsia="Calibri"/>
          <w:sz w:val="20"/>
          <w:szCs w:val="20"/>
        </w:rPr>
        <w:t xml:space="preserve">We authorise you to deliver this letter of consent to the Registrar of Companies, </w:t>
      </w:r>
      <w:r>
        <w:rPr>
          <w:rFonts w:eastAsia="Calibri"/>
          <w:sz w:val="20"/>
          <w:szCs w:val="20"/>
        </w:rPr>
        <w:t>Mumbai</w:t>
      </w:r>
      <w:r w:rsidRPr="00F47DBF">
        <w:rPr>
          <w:rFonts w:eastAsia="Calibri"/>
          <w:sz w:val="20"/>
          <w:szCs w:val="20"/>
        </w:rPr>
        <w:t>, the National Stock Exchange of India Limited and BSE Limited, the stock exchanges where the Equity Shares are proposed to be listed (the “</w:t>
      </w:r>
      <w:r w:rsidRPr="00F47DBF">
        <w:rPr>
          <w:rFonts w:eastAsia="Calibri"/>
          <w:b/>
          <w:bCs/>
          <w:sz w:val="20"/>
          <w:szCs w:val="20"/>
        </w:rPr>
        <w:t>Stock Exchanges</w:t>
      </w:r>
      <w:r w:rsidRPr="00F47DBF">
        <w:rPr>
          <w:rFonts w:eastAsia="Calibri"/>
          <w:sz w:val="20"/>
          <w:szCs w:val="20"/>
        </w:rPr>
        <w:t xml:space="preserve">”), the Securities and Exchange Board of India and any other regulatory or statutory </w:t>
      </w:r>
      <w:r w:rsidRPr="00F47DBF">
        <w:rPr>
          <w:rFonts w:eastAsia="Calibri"/>
          <w:sz w:val="20"/>
          <w:szCs w:val="20"/>
        </w:rPr>
        <w:lastRenderedPageBreak/>
        <w:t xml:space="preserve">authority as may be required. The contents of this letter may be disclosed in any document or to any party, as may be required in accordance with applicable laws. </w:t>
      </w:r>
      <w:r>
        <w:rPr>
          <w:rFonts w:eastAsia="Calibri"/>
          <w:sz w:val="20"/>
          <w:szCs w:val="20"/>
        </w:rPr>
        <w:t xml:space="preserve"> </w:t>
      </w:r>
    </w:p>
    <w:p w14:paraId="0A4ACBEA" w14:textId="77777777" w:rsidR="00D932E3" w:rsidRPr="00F47DBF" w:rsidRDefault="00D932E3" w:rsidP="00D932E3">
      <w:pPr>
        <w:jc w:val="both"/>
        <w:rPr>
          <w:bCs/>
          <w:sz w:val="20"/>
          <w:szCs w:val="20"/>
        </w:rPr>
      </w:pPr>
    </w:p>
    <w:p w14:paraId="727D935E" w14:textId="77777777" w:rsidR="00D932E3" w:rsidRPr="00F47DBF" w:rsidRDefault="00D932E3" w:rsidP="00D932E3">
      <w:pPr>
        <w:jc w:val="both"/>
        <w:rPr>
          <w:rFonts w:eastAsia="Calibri"/>
          <w:sz w:val="20"/>
          <w:szCs w:val="20"/>
        </w:rPr>
      </w:pPr>
      <w:r w:rsidRPr="00F47DBF">
        <w:rPr>
          <w:bCs/>
          <w:sz w:val="20"/>
          <w:szCs w:val="20"/>
        </w:rPr>
        <w:t xml:space="preserve">We represent that our execution, delivery and performance of this consent has been duly authorised by all necessary actions (corporate or otherwise). The aforesaid confirmations, consents and no objections given in this letter satisfy all requirements of the Company and the security providers/guarantors under the Loan Documentation to obtain our consent for any steps that the Company may be required to take including the Actions stated above and such confirmations, consents and no objections shall be deemed to be in full force unless cancelled by us in writing prior to such date. Our consent and approval given hereunder shall supersede all covenants and conditions that may be stipulated in the Loan Documentation. We confirm that any action or other step taken by the Company in connection with the proposed Offer would not constitute an event of default under the Loan Documentation. </w:t>
      </w:r>
      <w:r w:rsidRPr="00F47DBF">
        <w:rPr>
          <w:rFonts w:eastAsia="Calibri"/>
          <w:sz w:val="20"/>
          <w:szCs w:val="20"/>
        </w:rPr>
        <w:t xml:space="preserve">This consent may be deemed to be in full force unless cancelled by us in writing. </w:t>
      </w:r>
    </w:p>
    <w:p w14:paraId="568B624D" w14:textId="77777777" w:rsidR="00D932E3" w:rsidRPr="00F47DBF" w:rsidRDefault="00D932E3" w:rsidP="00D932E3">
      <w:pPr>
        <w:jc w:val="both"/>
        <w:rPr>
          <w:rFonts w:eastAsia="Calibri"/>
          <w:sz w:val="20"/>
          <w:szCs w:val="20"/>
        </w:rPr>
      </w:pPr>
    </w:p>
    <w:p w14:paraId="3C470634" w14:textId="77777777" w:rsidR="00D932E3" w:rsidRPr="00F47DBF" w:rsidRDefault="00D932E3" w:rsidP="00D932E3">
      <w:pPr>
        <w:jc w:val="both"/>
        <w:rPr>
          <w:bCs/>
          <w:sz w:val="20"/>
          <w:szCs w:val="20"/>
          <w:lang w:val="en-CA"/>
        </w:rPr>
      </w:pPr>
      <w:r w:rsidRPr="00F47DBF">
        <w:rPr>
          <w:rFonts w:eastAsia="Calibri"/>
          <w:sz w:val="20"/>
          <w:szCs w:val="20"/>
        </w:rPr>
        <w:t>This letter can be relied on by the Company, the book running lead manager to the Offer (the “</w:t>
      </w:r>
      <w:r w:rsidRPr="00F47DBF">
        <w:rPr>
          <w:rFonts w:eastAsia="Calibri"/>
          <w:b/>
          <w:sz w:val="20"/>
          <w:szCs w:val="20"/>
        </w:rPr>
        <w:t>BRLM</w:t>
      </w:r>
      <w:r w:rsidRPr="00F47DBF">
        <w:rPr>
          <w:rFonts w:eastAsia="Calibri"/>
          <w:sz w:val="20"/>
          <w:szCs w:val="20"/>
        </w:rPr>
        <w:t>”)</w:t>
      </w:r>
      <w:r w:rsidRPr="00F47DBF">
        <w:rPr>
          <w:rFonts w:eastAsia="Calibri"/>
          <w:sz w:val="20"/>
          <w:szCs w:val="20"/>
          <w:lang w:val="en-GB"/>
        </w:rPr>
        <w:t xml:space="preserve"> </w:t>
      </w:r>
      <w:r w:rsidRPr="00F47DBF">
        <w:rPr>
          <w:rFonts w:eastAsia="Calibri"/>
          <w:sz w:val="20"/>
          <w:szCs w:val="20"/>
        </w:rPr>
        <w:t xml:space="preserve">and </w:t>
      </w:r>
      <w:r>
        <w:rPr>
          <w:rFonts w:eastAsia="Calibri"/>
          <w:sz w:val="20"/>
          <w:szCs w:val="20"/>
        </w:rPr>
        <w:t xml:space="preserve">the legal counsel </w:t>
      </w:r>
      <w:r w:rsidRPr="00F47DBF">
        <w:rPr>
          <w:rFonts w:eastAsia="Calibri"/>
          <w:sz w:val="20"/>
          <w:szCs w:val="20"/>
        </w:rPr>
        <w:t xml:space="preserve">in respect of the Offer. </w:t>
      </w:r>
      <w:r w:rsidRPr="00F47DBF">
        <w:rPr>
          <w:rFonts w:eastAsia="Calibri"/>
          <w:sz w:val="20"/>
          <w:szCs w:val="20"/>
          <w:lang w:val="en-GB"/>
        </w:rPr>
        <w:t>We hereby consent to this letter being disclosed by the BRLM and the Company, if required (i) by reason of any law, regulation or order of a court or by any governmental or competent regulatory authority, or (ii) in seeking to establish a defence in connection with, or to avoid, any actual, potential or threatened legal, arbitral or regulatory proceeding or investigation.</w:t>
      </w:r>
      <w:r w:rsidRPr="00F47DBF">
        <w:rPr>
          <w:sz w:val="20"/>
          <w:szCs w:val="20"/>
        </w:rPr>
        <w:t xml:space="preserve"> </w:t>
      </w:r>
      <w:r w:rsidRPr="00F47DBF">
        <w:rPr>
          <w:bCs/>
          <w:sz w:val="20"/>
          <w:szCs w:val="20"/>
          <w:lang w:val="en-CA"/>
        </w:rPr>
        <w:t xml:space="preserve">The consent granted herein may be deemed to be in full force until the date of the listing and commencement of trading of the Equity Shares on the Stock Exchanges, unless cancelled by us in writing prior to such date. </w:t>
      </w:r>
    </w:p>
    <w:p w14:paraId="0BC5D7C1" w14:textId="77777777" w:rsidR="00D932E3" w:rsidRPr="00F47DBF" w:rsidRDefault="00D932E3" w:rsidP="00D932E3">
      <w:pPr>
        <w:jc w:val="both"/>
        <w:rPr>
          <w:bCs/>
          <w:sz w:val="20"/>
          <w:szCs w:val="20"/>
          <w:lang w:val="en-CA"/>
        </w:rPr>
      </w:pPr>
    </w:p>
    <w:p w14:paraId="3FF2B8F1" w14:textId="77777777" w:rsidR="00D932E3" w:rsidRPr="00F47DBF" w:rsidRDefault="00D932E3" w:rsidP="00D932E3">
      <w:pPr>
        <w:jc w:val="both"/>
        <w:rPr>
          <w:rFonts w:eastAsia="Calibri"/>
          <w:sz w:val="20"/>
          <w:szCs w:val="20"/>
        </w:rPr>
      </w:pPr>
      <w:r w:rsidRPr="00F47DBF">
        <w:rPr>
          <w:rFonts w:eastAsia="Calibri"/>
          <w:sz w:val="20"/>
          <w:szCs w:val="20"/>
        </w:rPr>
        <w:t xml:space="preserve">We confirm that we will immediately inform the Company and the BRLM of any change to the above information until the Equity Shares commence trading on the relevant </w:t>
      </w:r>
      <w:r>
        <w:rPr>
          <w:rFonts w:eastAsia="Calibri"/>
          <w:sz w:val="20"/>
          <w:szCs w:val="20"/>
        </w:rPr>
        <w:t>S</w:t>
      </w:r>
      <w:r w:rsidRPr="00F47DBF">
        <w:rPr>
          <w:rFonts w:eastAsia="Calibri"/>
          <w:sz w:val="20"/>
          <w:szCs w:val="20"/>
        </w:rPr>
        <w:t xml:space="preserve">tock </w:t>
      </w:r>
      <w:r>
        <w:rPr>
          <w:rFonts w:eastAsia="Calibri"/>
          <w:sz w:val="20"/>
          <w:szCs w:val="20"/>
        </w:rPr>
        <w:t>E</w:t>
      </w:r>
      <w:r w:rsidRPr="00F47DBF">
        <w:rPr>
          <w:rFonts w:eastAsia="Calibri"/>
          <w:sz w:val="20"/>
          <w:szCs w:val="20"/>
        </w:rPr>
        <w:t xml:space="preserve">xchanges pursuant to the proposed Offer. In the absence of any such communication, the above information should be taken as updated information until the Equity Shares of the Company are listed and commence trading on the relevant </w:t>
      </w:r>
      <w:r>
        <w:rPr>
          <w:rFonts w:eastAsia="Calibri"/>
          <w:sz w:val="20"/>
          <w:szCs w:val="20"/>
        </w:rPr>
        <w:t>S</w:t>
      </w:r>
      <w:r w:rsidRPr="00F47DBF">
        <w:rPr>
          <w:rFonts w:eastAsia="Calibri"/>
          <w:sz w:val="20"/>
          <w:szCs w:val="20"/>
        </w:rPr>
        <w:t xml:space="preserve">tock </w:t>
      </w:r>
      <w:r>
        <w:rPr>
          <w:rFonts w:eastAsia="Calibri"/>
          <w:sz w:val="20"/>
          <w:szCs w:val="20"/>
        </w:rPr>
        <w:t>E</w:t>
      </w:r>
      <w:r w:rsidRPr="00F47DBF">
        <w:rPr>
          <w:rFonts w:eastAsia="Calibri"/>
          <w:sz w:val="20"/>
          <w:szCs w:val="20"/>
        </w:rPr>
        <w:t>xchanges pursuant to the proposed Offer.</w:t>
      </w:r>
    </w:p>
    <w:p w14:paraId="5DADC75F" w14:textId="77777777" w:rsidR="00D932E3" w:rsidRPr="00F47DBF" w:rsidRDefault="00D932E3" w:rsidP="00D932E3">
      <w:pPr>
        <w:jc w:val="both"/>
        <w:rPr>
          <w:sz w:val="20"/>
          <w:szCs w:val="20"/>
        </w:rPr>
      </w:pPr>
    </w:p>
    <w:p w14:paraId="6EC66ED6" w14:textId="77777777" w:rsidR="00D932E3" w:rsidRPr="00F47DBF" w:rsidRDefault="00D932E3" w:rsidP="00D932E3">
      <w:pPr>
        <w:jc w:val="both"/>
        <w:rPr>
          <w:sz w:val="20"/>
          <w:szCs w:val="20"/>
        </w:rPr>
      </w:pPr>
      <w:r w:rsidRPr="00F47DBF">
        <w:rPr>
          <w:sz w:val="20"/>
          <w:szCs w:val="20"/>
        </w:rPr>
        <w:t xml:space="preserve">All capitalized terms not defined herein shall have the same meaning as ascribed to such terms in the </w:t>
      </w:r>
      <w:r w:rsidRPr="00F47DBF">
        <w:rPr>
          <w:iCs/>
          <w:sz w:val="20"/>
          <w:szCs w:val="20"/>
        </w:rPr>
        <w:t>Application</w:t>
      </w:r>
      <w:r w:rsidRPr="00F47DBF">
        <w:rPr>
          <w:sz w:val="20"/>
          <w:szCs w:val="20"/>
        </w:rPr>
        <w:t>.</w:t>
      </w:r>
    </w:p>
    <w:p w14:paraId="4D96F417" w14:textId="77777777" w:rsidR="00D932E3" w:rsidRPr="00F47DBF" w:rsidRDefault="00D932E3" w:rsidP="00D932E3">
      <w:pPr>
        <w:jc w:val="both"/>
        <w:rPr>
          <w:sz w:val="20"/>
          <w:szCs w:val="20"/>
        </w:rPr>
      </w:pPr>
    </w:p>
    <w:p w14:paraId="331EE302" w14:textId="77777777" w:rsidR="00D932E3" w:rsidRPr="00F47DBF" w:rsidRDefault="00D932E3" w:rsidP="00D932E3">
      <w:pPr>
        <w:jc w:val="both"/>
        <w:rPr>
          <w:sz w:val="20"/>
          <w:szCs w:val="20"/>
        </w:rPr>
      </w:pPr>
      <w:r w:rsidRPr="00F47DBF">
        <w:rPr>
          <w:sz w:val="20"/>
          <w:szCs w:val="20"/>
        </w:rPr>
        <w:t>We also agree to keep the contents of this letter, the Application and the Offer, strictly confidential.</w:t>
      </w:r>
    </w:p>
    <w:p w14:paraId="42F79699" w14:textId="77777777" w:rsidR="00D932E3" w:rsidRPr="00F47DBF" w:rsidRDefault="00D932E3" w:rsidP="00D932E3">
      <w:pPr>
        <w:jc w:val="both"/>
        <w:rPr>
          <w:sz w:val="20"/>
          <w:szCs w:val="20"/>
        </w:rPr>
      </w:pPr>
    </w:p>
    <w:p w14:paraId="2F594160" w14:textId="77777777" w:rsidR="00D932E3" w:rsidRPr="00F47DBF" w:rsidRDefault="00D932E3" w:rsidP="00D932E3">
      <w:pPr>
        <w:rPr>
          <w:sz w:val="20"/>
          <w:szCs w:val="20"/>
        </w:rPr>
      </w:pPr>
    </w:p>
    <w:p w14:paraId="0E2DD8E5" w14:textId="77777777" w:rsidR="00D932E3" w:rsidRPr="00F47DBF" w:rsidRDefault="00D932E3" w:rsidP="00D932E3">
      <w:pPr>
        <w:rPr>
          <w:sz w:val="20"/>
          <w:szCs w:val="20"/>
        </w:rPr>
      </w:pPr>
      <w:r w:rsidRPr="00F47DBF">
        <w:rPr>
          <w:sz w:val="20"/>
          <w:szCs w:val="20"/>
        </w:rPr>
        <w:t>Sincerely,</w:t>
      </w:r>
    </w:p>
    <w:p w14:paraId="0FE67494" w14:textId="77777777" w:rsidR="00D932E3" w:rsidRPr="00F47DBF" w:rsidRDefault="00D932E3" w:rsidP="00D932E3">
      <w:pPr>
        <w:rPr>
          <w:sz w:val="20"/>
          <w:szCs w:val="20"/>
        </w:rPr>
      </w:pPr>
    </w:p>
    <w:p w14:paraId="17130BC3" w14:textId="77777777" w:rsidR="00D932E3" w:rsidRPr="00F47DBF" w:rsidRDefault="00D932E3" w:rsidP="00D932E3">
      <w:pPr>
        <w:rPr>
          <w:sz w:val="20"/>
          <w:szCs w:val="20"/>
        </w:rPr>
      </w:pPr>
      <w:r w:rsidRPr="00F47DBF">
        <w:rPr>
          <w:sz w:val="20"/>
          <w:szCs w:val="20"/>
        </w:rPr>
        <w:t>_________________</w:t>
      </w:r>
    </w:p>
    <w:p w14:paraId="50B701F1" w14:textId="77777777" w:rsidR="00D932E3" w:rsidRPr="00F47DBF" w:rsidRDefault="00D932E3" w:rsidP="00D932E3">
      <w:pPr>
        <w:rPr>
          <w:bCs/>
          <w:sz w:val="20"/>
          <w:szCs w:val="20"/>
        </w:rPr>
      </w:pPr>
      <w:r w:rsidRPr="00F47DBF">
        <w:rPr>
          <w:b/>
          <w:sz w:val="20"/>
          <w:szCs w:val="20"/>
        </w:rPr>
        <w:t>For and on behalf of [</w:t>
      </w:r>
      <w:r w:rsidRPr="00F47DBF">
        <w:rPr>
          <w:sz w:val="20"/>
          <w:szCs w:val="20"/>
        </w:rPr>
        <w:t>●</w:t>
      </w:r>
      <w:r w:rsidRPr="00F47DBF">
        <w:rPr>
          <w:b/>
          <w:sz w:val="20"/>
          <w:szCs w:val="20"/>
        </w:rPr>
        <w:t>] [</w:t>
      </w:r>
      <w:r w:rsidRPr="00F47DBF">
        <w:rPr>
          <w:b/>
          <w:i/>
          <w:iCs/>
          <w:sz w:val="20"/>
          <w:szCs w:val="20"/>
          <w:highlight w:val="yellow"/>
        </w:rPr>
        <w:t>Note</w:t>
      </w:r>
      <w:r w:rsidRPr="006E3CA5">
        <w:rPr>
          <w:b/>
          <w:i/>
          <w:iCs/>
          <w:sz w:val="20"/>
          <w:szCs w:val="20"/>
          <w:highlight w:val="yellow"/>
        </w:rPr>
        <w:t>: Insert name of the lender</w:t>
      </w:r>
      <w:r w:rsidRPr="00F47DBF">
        <w:rPr>
          <w:bCs/>
          <w:i/>
          <w:iCs/>
          <w:sz w:val="20"/>
          <w:szCs w:val="20"/>
          <w:highlight w:val="yellow"/>
        </w:rPr>
        <w:t>.</w:t>
      </w:r>
      <w:r w:rsidRPr="00F47DBF">
        <w:rPr>
          <w:bCs/>
          <w:sz w:val="20"/>
          <w:szCs w:val="20"/>
        </w:rPr>
        <w:t>]</w:t>
      </w:r>
    </w:p>
    <w:p w14:paraId="17D26D0B" w14:textId="77777777" w:rsidR="00D932E3" w:rsidRPr="00F47DBF" w:rsidRDefault="00D932E3" w:rsidP="00D932E3">
      <w:pPr>
        <w:rPr>
          <w:b/>
          <w:sz w:val="20"/>
          <w:szCs w:val="20"/>
        </w:rPr>
      </w:pPr>
    </w:p>
    <w:p w14:paraId="7EAE0773" w14:textId="77777777" w:rsidR="00D932E3" w:rsidRPr="00F47DBF" w:rsidRDefault="00D932E3" w:rsidP="00D932E3">
      <w:pPr>
        <w:rPr>
          <w:b/>
          <w:sz w:val="20"/>
          <w:szCs w:val="20"/>
        </w:rPr>
      </w:pPr>
    </w:p>
    <w:p w14:paraId="7560B96A" w14:textId="77777777" w:rsidR="00D932E3" w:rsidRPr="00F47DBF" w:rsidRDefault="00D932E3" w:rsidP="00D932E3">
      <w:pPr>
        <w:rPr>
          <w:b/>
          <w:sz w:val="20"/>
          <w:szCs w:val="20"/>
        </w:rPr>
      </w:pPr>
    </w:p>
    <w:p w14:paraId="1AB6146A" w14:textId="77777777" w:rsidR="00D932E3" w:rsidRPr="00F47DBF" w:rsidRDefault="00D932E3" w:rsidP="00D932E3">
      <w:pPr>
        <w:rPr>
          <w:sz w:val="20"/>
          <w:szCs w:val="20"/>
        </w:rPr>
      </w:pPr>
      <w:r w:rsidRPr="00F47DBF">
        <w:rPr>
          <w:b/>
          <w:sz w:val="20"/>
          <w:szCs w:val="20"/>
        </w:rPr>
        <w:t>Authorised Signatory</w:t>
      </w:r>
    </w:p>
    <w:p w14:paraId="5639F88E" w14:textId="77777777" w:rsidR="00D932E3" w:rsidRPr="00F47DBF" w:rsidRDefault="00D932E3" w:rsidP="00D932E3">
      <w:pPr>
        <w:jc w:val="both"/>
        <w:rPr>
          <w:sz w:val="20"/>
          <w:szCs w:val="20"/>
        </w:rPr>
      </w:pPr>
      <w:r w:rsidRPr="00F47DBF">
        <w:rPr>
          <w:sz w:val="20"/>
          <w:szCs w:val="20"/>
        </w:rPr>
        <w:t xml:space="preserve">Name: </w:t>
      </w:r>
    </w:p>
    <w:p w14:paraId="09013575" w14:textId="77777777" w:rsidR="00D932E3" w:rsidRPr="00F47DBF" w:rsidRDefault="00D932E3" w:rsidP="00D932E3">
      <w:pPr>
        <w:jc w:val="both"/>
        <w:rPr>
          <w:sz w:val="20"/>
          <w:szCs w:val="20"/>
        </w:rPr>
      </w:pPr>
      <w:r w:rsidRPr="00F47DBF">
        <w:rPr>
          <w:sz w:val="20"/>
          <w:szCs w:val="20"/>
        </w:rPr>
        <w:t>Designation:</w:t>
      </w:r>
    </w:p>
    <w:p w14:paraId="0E6C8321" w14:textId="77777777" w:rsidR="00D932E3" w:rsidRPr="00F47DBF" w:rsidRDefault="00D932E3" w:rsidP="00D932E3">
      <w:pPr>
        <w:rPr>
          <w:sz w:val="20"/>
          <w:szCs w:val="20"/>
        </w:rPr>
      </w:pPr>
      <w:r w:rsidRPr="00F47DBF">
        <w:rPr>
          <w:sz w:val="20"/>
          <w:szCs w:val="20"/>
        </w:rPr>
        <w:t>Date: [●]</w:t>
      </w:r>
    </w:p>
    <w:p w14:paraId="73EF303F" w14:textId="77777777" w:rsidR="00D932E3" w:rsidRPr="00F47DBF" w:rsidRDefault="00D932E3" w:rsidP="00D932E3">
      <w:pPr>
        <w:rPr>
          <w:sz w:val="20"/>
          <w:szCs w:val="20"/>
        </w:rPr>
      </w:pPr>
      <w:r w:rsidRPr="00F47DBF">
        <w:rPr>
          <w:sz w:val="20"/>
          <w:szCs w:val="20"/>
        </w:rPr>
        <w:t>Place: [●]</w:t>
      </w:r>
    </w:p>
    <w:p w14:paraId="3A1AE7FC" w14:textId="77777777" w:rsidR="00D932E3" w:rsidRPr="00F47DBF" w:rsidRDefault="00D932E3" w:rsidP="00D932E3">
      <w:pPr>
        <w:rPr>
          <w:sz w:val="20"/>
          <w:szCs w:val="20"/>
        </w:rPr>
      </w:pPr>
    </w:p>
    <w:p w14:paraId="1FEC2A75" w14:textId="77777777" w:rsidR="000C3065" w:rsidRDefault="000C3065">
      <w:pPr>
        <w:spacing w:after="160" w:line="259" w:lineRule="auto"/>
        <w:rPr>
          <w:b/>
          <w:bCs/>
          <w:sz w:val="20"/>
          <w:szCs w:val="20"/>
        </w:rPr>
      </w:pPr>
      <w:r>
        <w:rPr>
          <w:b/>
          <w:bCs/>
          <w:sz w:val="20"/>
          <w:szCs w:val="20"/>
        </w:rPr>
        <w:br w:type="page"/>
      </w:r>
    </w:p>
    <w:p w14:paraId="35427535" w14:textId="614E9D0F" w:rsidR="00D932E3" w:rsidRPr="00F47DBF" w:rsidRDefault="00D932E3" w:rsidP="00D932E3">
      <w:pPr>
        <w:rPr>
          <w:b/>
          <w:bCs/>
          <w:sz w:val="20"/>
          <w:szCs w:val="20"/>
        </w:rPr>
      </w:pPr>
      <w:r w:rsidRPr="00F47DBF">
        <w:rPr>
          <w:b/>
          <w:bCs/>
          <w:sz w:val="20"/>
          <w:szCs w:val="20"/>
        </w:rPr>
        <w:lastRenderedPageBreak/>
        <w:t>CC:</w:t>
      </w:r>
    </w:p>
    <w:p w14:paraId="519730BE" w14:textId="77777777" w:rsidR="00D932E3" w:rsidRPr="00F47DBF" w:rsidRDefault="00D932E3" w:rsidP="00D932E3">
      <w:pPr>
        <w:rPr>
          <w:sz w:val="20"/>
          <w:szCs w:val="20"/>
        </w:rPr>
      </w:pPr>
    </w:p>
    <w:p w14:paraId="3035D599" w14:textId="77777777" w:rsidR="00D932E3" w:rsidRPr="00F47DBF" w:rsidRDefault="00D932E3" w:rsidP="00D932E3">
      <w:pPr>
        <w:rPr>
          <w:b/>
          <w:bCs/>
          <w:sz w:val="20"/>
          <w:szCs w:val="20"/>
        </w:rPr>
      </w:pPr>
      <w:r w:rsidRPr="00F47DBF">
        <w:rPr>
          <w:b/>
          <w:bCs/>
          <w:sz w:val="20"/>
          <w:szCs w:val="20"/>
        </w:rPr>
        <w:t xml:space="preserve">Book Running Lead Manager </w:t>
      </w:r>
    </w:p>
    <w:p w14:paraId="1C5009A1" w14:textId="77777777" w:rsidR="00D932E3" w:rsidRPr="000149B0" w:rsidRDefault="00D932E3" w:rsidP="00D932E3">
      <w:pPr>
        <w:rPr>
          <w:b/>
          <w:bCs/>
          <w:sz w:val="20"/>
          <w:szCs w:val="20"/>
        </w:rPr>
      </w:pPr>
      <w:r w:rsidRPr="000149B0">
        <w:rPr>
          <w:b/>
          <w:bCs/>
          <w:sz w:val="20"/>
          <w:szCs w:val="20"/>
        </w:rPr>
        <w:t>Aryaman Financial Services Limited</w:t>
      </w:r>
    </w:p>
    <w:p w14:paraId="458E1E0F" w14:textId="77777777" w:rsidR="00D932E3" w:rsidRPr="0038078E" w:rsidRDefault="00D932E3" w:rsidP="00D932E3">
      <w:pPr>
        <w:widowControl w:val="0"/>
        <w:rPr>
          <w:bCs/>
          <w:color w:val="202124"/>
          <w:sz w:val="22"/>
          <w:shd w:val="clear" w:color="auto" w:fill="FFFFFF"/>
        </w:rPr>
      </w:pPr>
      <w:r w:rsidRPr="0038078E">
        <w:rPr>
          <w:bCs/>
          <w:color w:val="202124"/>
          <w:sz w:val="22"/>
          <w:shd w:val="clear" w:color="auto" w:fill="FFFFFF"/>
        </w:rPr>
        <w:t xml:space="preserve">60, Khatau Building, </w:t>
      </w:r>
    </w:p>
    <w:p w14:paraId="7824049B" w14:textId="77777777" w:rsidR="00D932E3" w:rsidRPr="0038078E" w:rsidRDefault="00D932E3" w:rsidP="00D932E3">
      <w:pPr>
        <w:widowControl w:val="0"/>
        <w:rPr>
          <w:bCs/>
          <w:color w:val="202124"/>
          <w:sz w:val="22"/>
          <w:shd w:val="clear" w:color="auto" w:fill="FFFFFF"/>
        </w:rPr>
      </w:pPr>
      <w:r w:rsidRPr="0038078E">
        <w:rPr>
          <w:bCs/>
          <w:color w:val="202124"/>
          <w:sz w:val="22"/>
          <w:shd w:val="clear" w:color="auto" w:fill="FFFFFF"/>
        </w:rPr>
        <w:t xml:space="preserve">Gr. Floor, Alkesh Dinesh Modi Marg, </w:t>
      </w:r>
    </w:p>
    <w:p w14:paraId="18D1A260" w14:textId="77777777" w:rsidR="00D932E3" w:rsidRPr="0038078E" w:rsidRDefault="00D932E3" w:rsidP="00D932E3">
      <w:pPr>
        <w:widowControl w:val="0"/>
        <w:rPr>
          <w:bCs/>
          <w:color w:val="202124"/>
          <w:sz w:val="22"/>
          <w:shd w:val="clear" w:color="auto" w:fill="FFFFFF"/>
        </w:rPr>
      </w:pPr>
      <w:r w:rsidRPr="0038078E">
        <w:rPr>
          <w:bCs/>
          <w:color w:val="202124"/>
          <w:sz w:val="22"/>
          <w:shd w:val="clear" w:color="auto" w:fill="FFFFFF"/>
        </w:rPr>
        <w:t xml:space="preserve">Fort, Mumbai - 400 001, </w:t>
      </w:r>
    </w:p>
    <w:p w14:paraId="3D4EFE4A" w14:textId="61E7D04B" w:rsidR="00D932E3" w:rsidRPr="000149B0" w:rsidRDefault="00D932E3" w:rsidP="00D932E3">
      <w:pPr>
        <w:widowControl w:val="0"/>
        <w:rPr>
          <w:sz w:val="20"/>
          <w:szCs w:val="20"/>
          <w:lang w:eastAsia="en-IN"/>
        </w:rPr>
      </w:pPr>
      <w:r w:rsidRPr="0038078E">
        <w:rPr>
          <w:bCs/>
          <w:color w:val="202124"/>
          <w:sz w:val="22"/>
          <w:shd w:val="clear" w:color="auto" w:fill="FFFFFF"/>
        </w:rPr>
        <w:t>Maharashtra, India</w:t>
      </w:r>
      <w:r>
        <w:rPr>
          <w:bCs/>
          <w:color w:val="202124"/>
          <w:sz w:val="22"/>
          <w:shd w:val="clear" w:color="auto" w:fill="FFFFFF"/>
        </w:rPr>
        <w:t xml:space="preserve"> </w:t>
      </w:r>
    </w:p>
    <w:p w14:paraId="1A7E2651" w14:textId="77777777" w:rsidR="00D932E3" w:rsidRPr="00F47DBF" w:rsidRDefault="00D932E3" w:rsidP="00D932E3">
      <w:pPr>
        <w:widowControl w:val="0"/>
        <w:rPr>
          <w:b/>
          <w:bCs/>
          <w:sz w:val="20"/>
          <w:szCs w:val="20"/>
        </w:rPr>
      </w:pPr>
    </w:p>
    <w:p w14:paraId="7490A533" w14:textId="77777777" w:rsidR="00D932E3" w:rsidRPr="00F47DBF" w:rsidRDefault="00D932E3" w:rsidP="00D932E3">
      <w:pPr>
        <w:widowControl w:val="0"/>
        <w:ind w:left="284" w:hanging="284"/>
        <w:rPr>
          <w:b/>
          <w:bCs/>
          <w:sz w:val="20"/>
          <w:szCs w:val="20"/>
        </w:rPr>
      </w:pPr>
      <w:r w:rsidRPr="00F47DBF">
        <w:rPr>
          <w:b/>
          <w:bCs/>
          <w:sz w:val="20"/>
          <w:szCs w:val="20"/>
        </w:rPr>
        <w:t xml:space="preserve">Legal Counsel to the </w:t>
      </w:r>
      <w:r>
        <w:rPr>
          <w:b/>
          <w:bCs/>
          <w:sz w:val="20"/>
          <w:szCs w:val="20"/>
        </w:rPr>
        <w:t>Offer</w:t>
      </w:r>
    </w:p>
    <w:p w14:paraId="6C1E8312" w14:textId="77777777" w:rsidR="00D932E3" w:rsidRPr="00F47DBF" w:rsidRDefault="00D932E3" w:rsidP="00D932E3">
      <w:pPr>
        <w:widowControl w:val="0"/>
        <w:ind w:left="284" w:hanging="284"/>
        <w:rPr>
          <w:b/>
          <w:bCs/>
          <w:sz w:val="20"/>
          <w:szCs w:val="20"/>
        </w:rPr>
      </w:pPr>
    </w:p>
    <w:p w14:paraId="699738F5" w14:textId="77777777" w:rsidR="00D932E3" w:rsidRPr="00BB2D11" w:rsidRDefault="00D932E3" w:rsidP="00D932E3">
      <w:pPr>
        <w:rPr>
          <w:b/>
          <w:bCs/>
          <w:sz w:val="20"/>
          <w:szCs w:val="20"/>
          <w:lang w:val="en-GB"/>
        </w:rPr>
      </w:pPr>
      <w:r w:rsidRPr="00BB2D11">
        <w:rPr>
          <w:b/>
          <w:bCs/>
          <w:sz w:val="20"/>
          <w:szCs w:val="20"/>
          <w:lang w:val="en-GB"/>
        </w:rPr>
        <w:t xml:space="preserve">Messrs. Kanga and Company, </w:t>
      </w:r>
    </w:p>
    <w:p w14:paraId="6970ECBD" w14:textId="77777777" w:rsidR="00D932E3" w:rsidRPr="00BB2D11" w:rsidRDefault="00D932E3" w:rsidP="00D932E3">
      <w:pPr>
        <w:rPr>
          <w:b/>
          <w:bCs/>
          <w:sz w:val="20"/>
          <w:szCs w:val="20"/>
          <w:lang w:val="en-GB"/>
        </w:rPr>
      </w:pPr>
      <w:r w:rsidRPr="00BB2D11">
        <w:rPr>
          <w:b/>
          <w:bCs/>
          <w:sz w:val="20"/>
          <w:szCs w:val="20"/>
          <w:lang w:val="en-GB"/>
        </w:rPr>
        <w:t>Advocates and Solicitors</w:t>
      </w:r>
    </w:p>
    <w:p w14:paraId="2C36F16B" w14:textId="77777777" w:rsidR="00D932E3" w:rsidRPr="00BB2D11" w:rsidRDefault="00D932E3" w:rsidP="00D932E3">
      <w:pPr>
        <w:rPr>
          <w:sz w:val="20"/>
          <w:szCs w:val="20"/>
          <w:lang w:val="en-GB"/>
        </w:rPr>
      </w:pPr>
      <w:r w:rsidRPr="00BB2D11">
        <w:rPr>
          <w:sz w:val="20"/>
          <w:szCs w:val="20"/>
          <w:lang w:val="en-GB"/>
        </w:rPr>
        <w:t xml:space="preserve">Readymoney Mansion, </w:t>
      </w:r>
    </w:p>
    <w:p w14:paraId="52D858C8" w14:textId="77777777" w:rsidR="00D932E3" w:rsidRPr="00BB2D11" w:rsidRDefault="00D932E3" w:rsidP="00D932E3">
      <w:pPr>
        <w:rPr>
          <w:sz w:val="20"/>
          <w:szCs w:val="20"/>
          <w:lang w:val="en-GB"/>
        </w:rPr>
      </w:pPr>
      <w:r w:rsidRPr="00BB2D11">
        <w:rPr>
          <w:sz w:val="20"/>
          <w:szCs w:val="20"/>
          <w:lang w:val="en-GB"/>
        </w:rPr>
        <w:t xml:space="preserve">43, Veer Nariman Road, </w:t>
      </w:r>
    </w:p>
    <w:p w14:paraId="50D2D25D" w14:textId="77777777" w:rsidR="00D932E3" w:rsidRPr="00BB2D11" w:rsidRDefault="00D932E3" w:rsidP="00D932E3">
      <w:pPr>
        <w:rPr>
          <w:sz w:val="20"/>
          <w:szCs w:val="20"/>
          <w:lang w:val="en-GB"/>
        </w:rPr>
      </w:pPr>
      <w:r w:rsidRPr="00BB2D11">
        <w:rPr>
          <w:sz w:val="20"/>
          <w:szCs w:val="20"/>
          <w:lang w:val="en-GB"/>
        </w:rPr>
        <w:t>Fort, Mumbai - 400 001.</w:t>
      </w:r>
    </w:p>
    <w:p w14:paraId="42DD0E3B" w14:textId="77777777" w:rsidR="00D932E3" w:rsidRDefault="00D932E3" w:rsidP="00D932E3">
      <w:pPr>
        <w:rPr>
          <w:b/>
          <w:bCs/>
          <w:sz w:val="20"/>
          <w:szCs w:val="20"/>
        </w:rPr>
      </w:pPr>
    </w:p>
    <w:p w14:paraId="3577BC1C" w14:textId="77777777" w:rsidR="00D932E3" w:rsidRDefault="00D932E3" w:rsidP="00D932E3">
      <w:pPr>
        <w:rPr>
          <w:b/>
          <w:bCs/>
          <w:sz w:val="20"/>
          <w:szCs w:val="20"/>
          <w:lang w:val="en-GB"/>
        </w:rPr>
      </w:pPr>
      <w:r>
        <w:rPr>
          <w:b/>
          <w:bCs/>
          <w:sz w:val="20"/>
          <w:szCs w:val="20"/>
          <w:lang w:val="en-GB"/>
        </w:rPr>
        <w:br w:type="page"/>
      </w:r>
    </w:p>
    <w:p w14:paraId="4D784D5F" w14:textId="77777777" w:rsidR="00D932E3" w:rsidRPr="00F47DBF" w:rsidRDefault="00D932E3" w:rsidP="00D932E3">
      <w:pPr>
        <w:jc w:val="center"/>
        <w:rPr>
          <w:b/>
          <w:bCs/>
          <w:sz w:val="20"/>
          <w:szCs w:val="20"/>
          <w:lang w:val="en-GB"/>
        </w:rPr>
      </w:pPr>
      <w:r w:rsidRPr="00F47DBF">
        <w:rPr>
          <w:b/>
          <w:bCs/>
          <w:sz w:val="20"/>
          <w:szCs w:val="20"/>
          <w:lang w:val="en-GB"/>
        </w:rPr>
        <w:lastRenderedPageBreak/>
        <w:t>SCHEDULE I</w:t>
      </w:r>
    </w:p>
    <w:p w14:paraId="1B3D0F21" w14:textId="42259475" w:rsidR="00D932E3" w:rsidRPr="00F47DBF" w:rsidRDefault="00D932E3" w:rsidP="00D932E3">
      <w:pPr>
        <w:jc w:val="center"/>
        <w:rPr>
          <w:b/>
          <w:bCs/>
          <w:i/>
          <w:iCs/>
          <w:sz w:val="20"/>
          <w:szCs w:val="20"/>
          <w:lang w:val="en-GB"/>
        </w:rPr>
      </w:pPr>
      <w:r w:rsidRPr="00F47DBF">
        <w:rPr>
          <w:b/>
          <w:bCs/>
          <w:i/>
          <w:iCs/>
          <w:sz w:val="20"/>
          <w:szCs w:val="20"/>
          <w:highlight w:val="yellow"/>
          <w:lang w:val="en-GB"/>
        </w:rPr>
        <w:t>[</w:t>
      </w:r>
      <w:r w:rsidRPr="006E3CA5">
        <w:rPr>
          <w:b/>
          <w:bCs/>
          <w:i/>
          <w:iCs/>
          <w:sz w:val="20"/>
          <w:szCs w:val="20"/>
          <w:highlight w:val="yellow"/>
          <w:lang w:val="en-GB"/>
        </w:rPr>
        <w:t>Lender bank to fill in the details before circulating the letter</w:t>
      </w:r>
      <w:r>
        <w:rPr>
          <w:b/>
          <w:bCs/>
          <w:i/>
          <w:iCs/>
          <w:sz w:val="20"/>
          <w:szCs w:val="20"/>
          <w:highlight w:val="yellow"/>
          <w:lang w:val="en-GB"/>
        </w:rPr>
        <w:t>, including details of any unsecured loans availed by the Company</w:t>
      </w:r>
      <w:r w:rsidRPr="00F47DBF">
        <w:rPr>
          <w:b/>
          <w:bCs/>
          <w:i/>
          <w:iCs/>
          <w:sz w:val="20"/>
          <w:szCs w:val="20"/>
          <w:highlight w:val="yellow"/>
          <w:lang w:val="en-GB"/>
        </w:rPr>
        <w:t>]</w:t>
      </w:r>
    </w:p>
    <w:p w14:paraId="107A21C2" w14:textId="77777777" w:rsidR="00D932E3" w:rsidRPr="00F47DBF" w:rsidRDefault="00D932E3" w:rsidP="00D932E3">
      <w:pPr>
        <w:rPr>
          <w:bCs/>
          <w:sz w:val="20"/>
          <w:szCs w:val="20"/>
          <w:lang w:val="en-GB"/>
        </w:rPr>
      </w:pPr>
    </w:p>
    <w:p w14:paraId="386DCEDE" w14:textId="77777777" w:rsidR="00D932E3" w:rsidRPr="00216808" w:rsidRDefault="00D932E3" w:rsidP="00D932E3">
      <w:pPr>
        <w:jc w:val="center"/>
        <w:rPr>
          <w:b/>
          <w:sz w:val="20"/>
          <w:szCs w:val="20"/>
          <w:lang w:val="en-GB"/>
        </w:rPr>
      </w:pPr>
      <w:r w:rsidRPr="00216808">
        <w:rPr>
          <w:b/>
          <w:sz w:val="20"/>
          <w:szCs w:val="20"/>
          <w:lang w:val="en-GB"/>
        </w:rPr>
        <w:t>List of loans/credit facilities availed by the Company:</w:t>
      </w:r>
    </w:p>
    <w:p w14:paraId="67A5E7BF" w14:textId="77777777" w:rsidR="00D932E3" w:rsidRPr="00F47DBF" w:rsidRDefault="00D932E3" w:rsidP="00D932E3">
      <w:pPr>
        <w:rPr>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65"/>
        <w:gridCol w:w="839"/>
        <w:gridCol w:w="699"/>
        <w:gridCol w:w="871"/>
        <w:gridCol w:w="1269"/>
        <w:gridCol w:w="1114"/>
        <w:gridCol w:w="1067"/>
        <w:gridCol w:w="1067"/>
      </w:tblGrid>
      <w:tr w:rsidR="00D932E3" w:rsidRPr="00F47DBF" w14:paraId="7C628A5E" w14:textId="77777777" w:rsidTr="00B50EB9">
        <w:trPr>
          <w:trHeight w:val="1493"/>
        </w:trPr>
        <w:tc>
          <w:tcPr>
            <w:tcW w:w="235" w:type="pct"/>
            <w:shd w:val="pct12" w:color="auto" w:fill="auto"/>
          </w:tcPr>
          <w:p w14:paraId="62B88711" w14:textId="77777777" w:rsidR="00D932E3" w:rsidRPr="00F47DBF" w:rsidRDefault="00D932E3" w:rsidP="00B50EB9">
            <w:pPr>
              <w:jc w:val="both"/>
              <w:rPr>
                <w:b/>
                <w:bCs/>
                <w:sz w:val="20"/>
                <w:szCs w:val="20"/>
                <w:lang w:val="en-GB"/>
              </w:rPr>
            </w:pPr>
            <w:r w:rsidRPr="00F47DBF">
              <w:rPr>
                <w:b/>
                <w:bCs/>
                <w:sz w:val="20"/>
                <w:szCs w:val="20"/>
                <w:lang w:val="en-GB"/>
              </w:rPr>
              <w:t>Sr. No.</w:t>
            </w:r>
          </w:p>
        </w:tc>
        <w:tc>
          <w:tcPr>
            <w:tcW w:w="923" w:type="pct"/>
            <w:shd w:val="pct12" w:color="auto" w:fill="auto"/>
          </w:tcPr>
          <w:p w14:paraId="5C227A9B" w14:textId="77777777" w:rsidR="00D932E3" w:rsidRPr="00F47DBF" w:rsidRDefault="00D932E3" w:rsidP="00B50EB9">
            <w:pPr>
              <w:jc w:val="both"/>
              <w:rPr>
                <w:b/>
                <w:bCs/>
                <w:sz w:val="20"/>
                <w:szCs w:val="20"/>
                <w:lang w:val="en-GB"/>
              </w:rPr>
            </w:pPr>
            <w:r w:rsidRPr="00F47DBF">
              <w:rPr>
                <w:b/>
                <w:bCs/>
                <w:sz w:val="20"/>
                <w:szCs w:val="20"/>
                <w:lang w:val="en-GB"/>
              </w:rPr>
              <w:t>Date of the loan agreement/sanction letter</w:t>
            </w:r>
          </w:p>
        </w:tc>
        <w:tc>
          <w:tcPr>
            <w:tcW w:w="465" w:type="pct"/>
            <w:shd w:val="pct12" w:color="auto" w:fill="auto"/>
          </w:tcPr>
          <w:p w14:paraId="31C66793" w14:textId="77777777" w:rsidR="00D932E3" w:rsidRPr="00F47DBF" w:rsidRDefault="00D932E3" w:rsidP="00B50EB9">
            <w:pPr>
              <w:jc w:val="both"/>
              <w:rPr>
                <w:b/>
                <w:bCs/>
                <w:sz w:val="20"/>
                <w:szCs w:val="20"/>
                <w:lang w:val="en-GB"/>
              </w:rPr>
            </w:pPr>
            <w:r w:rsidRPr="00F47DBF">
              <w:rPr>
                <w:b/>
                <w:bCs/>
                <w:sz w:val="20"/>
                <w:szCs w:val="20"/>
                <w:lang w:val="en-GB"/>
              </w:rPr>
              <w:t>Nature of facility</w:t>
            </w:r>
          </w:p>
        </w:tc>
        <w:tc>
          <w:tcPr>
            <w:tcW w:w="387" w:type="pct"/>
            <w:shd w:val="pct12" w:color="auto" w:fill="auto"/>
          </w:tcPr>
          <w:p w14:paraId="23802F05" w14:textId="77777777" w:rsidR="00D932E3" w:rsidRPr="00F47DBF" w:rsidRDefault="00D932E3" w:rsidP="00B50EB9">
            <w:pPr>
              <w:jc w:val="both"/>
              <w:rPr>
                <w:b/>
                <w:bCs/>
                <w:sz w:val="20"/>
                <w:szCs w:val="20"/>
                <w:lang w:val="en-GB"/>
              </w:rPr>
            </w:pPr>
            <w:r w:rsidRPr="00F47DBF">
              <w:rPr>
                <w:b/>
                <w:bCs/>
                <w:sz w:val="20"/>
                <w:szCs w:val="20"/>
                <w:lang w:val="en-GB"/>
              </w:rPr>
              <w:t>Tenure of facility</w:t>
            </w:r>
          </w:p>
        </w:tc>
        <w:tc>
          <w:tcPr>
            <w:tcW w:w="483" w:type="pct"/>
            <w:shd w:val="pct12" w:color="auto" w:fill="auto"/>
          </w:tcPr>
          <w:p w14:paraId="0798AAA3" w14:textId="77777777" w:rsidR="00D932E3" w:rsidRPr="00F47DBF" w:rsidRDefault="00D932E3" w:rsidP="00B50EB9">
            <w:pPr>
              <w:jc w:val="both"/>
              <w:rPr>
                <w:b/>
                <w:bCs/>
                <w:sz w:val="20"/>
                <w:szCs w:val="20"/>
                <w:lang w:val="en-GB"/>
              </w:rPr>
            </w:pPr>
            <w:r w:rsidRPr="00F47DBF">
              <w:rPr>
                <w:b/>
                <w:bCs/>
                <w:sz w:val="20"/>
                <w:szCs w:val="20"/>
                <w:lang w:val="en-GB"/>
              </w:rPr>
              <w:t>Secured/Unsecured</w:t>
            </w:r>
          </w:p>
        </w:tc>
        <w:tc>
          <w:tcPr>
            <w:tcW w:w="704" w:type="pct"/>
            <w:shd w:val="pct12" w:color="auto" w:fill="auto"/>
          </w:tcPr>
          <w:p w14:paraId="06D6DE33" w14:textId="77777777" w:rsidR="00D932E3" w:rsidRPr="00F47DBF" w:rsidRDefault="00D932E3" w:rsidP="00B50EB9">
            <w:pPr>
              <w:jc w:val="both"/>
              <w:rPr>
                <w:b/>
                <w:bCs/>
                <w:sz w:val="20"/>
                <w:szCs w:val="20"/>
                <w:lang w:val="en-GB"/>
              </w:rPr>
            </w:pPr>
            <w:r w:rsidRPr="00F47DBF">
              <w:rPr>
                <w:b/>
                <w:bCs/>
                <w:sz w:val="20"/>
                <w:szCs w:val="20"/>
                <w:lang w:val="en-GB"/>
              </w:rPr>
              <w:t xml:space="preserve">Amount sanctioned (in </w:t>
            </w:r>
            <w:r w:rsidRPr="00F47DBF">
              <w:rPr>
                <w:b/>
                <w:bCs/>
                <w:sz w:val="20"/>
                <w:szCs w:val="20"/>
              </w:rPr>
              <w:t>Rs.</w:t>
            </w:r>
            <w:r w:rsidRPr="00F47DBF">
              <w:rPr>
                <w:b/>
                <w:bCs/>
                <w:sz w:val="20"/>
                <w:szCs w:val="20"/>
                <w:lang w:val="en-GB"/>
              </w:rPr>
              <w:t xml:space="preserve"> million)</w:t>
            </w:r>
          </w:p>
        </w:tc>
        <w:tc>
          <w:tcPr>
            <w:tcW w:w="618" w:type="pct"/>
            <w:shd w:val="pct12" w:color="auto" w:fill="auto"/>
          </w:tcPr>
          <w:p w14:paraId="7C16F9BB" w14:textId="5F900A28" w:rsidR="00D932E3" w:rsidRPr="00F47DBF" w:rsidRDefault="00D932E3" w:rsidP="000C3065">
            <w:pPr>
              <w:jc w:val="both"/>
              <w:rPr>
                <w:b/>
                <w:bCs/>
                <w:sz w:val="20"/>
                <w:szCs w:val="20"/>
                <w:lang w:val="en-GB"/>
              </w:rPr>
            </w:pPr>
            <w:r w:rsidRPr="00F47DBF">
              <w:rPr>
                <w:b/>
                <w:bCs/>
                <w:sz w:val="20"/>
                <w:szCs w:val="20"/>
                <w:lang w:val="en-GB"/>
              </w:rPr>
              <w:t xml:space="preserve">Amount availed as on </w:t>
            </w:r>
            <w:r w:rsidR="000C3065">
              <w:rPr>
                <w:b/>
                <w:bCs/>
                <w:sz w:val="20"/>
                <w:szCs w:val="20"/>
                <w:lang w:val="en-GB"/>
              </w:rPr>
              <w:t>31.12.2025</w:t>
            </w:r>
            <w:r w:rsidRPr="00F47DBF">
              <w:rPr>
                <w:b/>
                <w:bCs/>
                <w:sz w:val="20"/>
                <w:szCs w:val="20"/>
                <w:lang w:val="en-GB"/>
              </w:rPr>
              <w:t xml:space="preserve"> (in </w:t>
            </w:r>
            <w:r w:rsidRPr="00F47DBF">
              <w:rPr>
                <w:b/>
                <w:bCs/>
                <w:sz w:val="20"/>
                <w:szCs w:val="20"/>
              </w:rPr>
              <w:t>Rs.</w:t>
            </w:r>
            <w:r w:rsidRPr="00F47DBF">
              <w:rPr>
                <w:b/>
                <w:bCs/>
                <w:sz w:val="20"/>
                <w:szCs w:val="20"/>
                <w:lang w:val="en-GB"/>
              </w:rPr>
              <w:t xml:space="preserve"> million) </w:t>
            </w:r>
            <w:r w:rsidRPr="00E77111">
              <w:rPr>
                <w:b/>
                <w:bCs/>
                <w:i/>
                <w:iCs/>
                <w:sz w:val="20"/>
                <w:szCs w:val="20"/>
                <w:highlight w:val="yellow"/>
                <w:lang w:val="en-GB"/>
              </w:rPr>
              <w:t>[</w:t>
            </w:r>
            <w:r w:rsidRPr="006E3CA5">
              <w:rPr>
                <w:b/>
                <w:bCs/>
                <w:i/>
                <w:iCs/>
                <w:sz w:val="20"/>
                <w:szCs w:val="20"/>
                <w:highlight w:val="yellow"/>
                <w:lang w:val="en-GB"/>
              </w:rPr>
              <w:t>Details close to the date of the letter to be inserted</w:t>
            </w:r>
            <w:r w:rsidRPr="00E77111">
              <w:rPr>
                <w:b/>
                <w:bCs/>
                <w:i/>
                <w:iCs/>
                <w:sz w:val="20"/>
                <w:szCs w:val="20"/>
                <w:highlight w:val="yellow"/>
                <w:lang w:val="en-GB"/>
              </w:rPr>
              <w:t>]</w:t>
            </w:r>
          </w:p>
        </w:tc>
        <w:tc>
          <w:tcPr>
            <w:tcW w:w="592" w:type="pct"/>
            <w:shd w:val="pct12" w:color="auto" w:fill="auto"/>
          </w:tcPr>
          <w:p w14:paraId="18776569" w14:textId="33E27FC4" w:rsidR="00D932E3" w:rsidRPr="00F47DBF" w:rsidRDefault="00D932E3" w:rsidP="000C3065">
            <w:pPr>
              <w:jc w:val="both"/>
              <w:rPr>
                <w:b/>
                <w:bCs/>
                <w:sz w:val="20"/>
                <w:szCs w:val="20"/>
                <w:lang w:val="en-GB"/>
              </w:rPr>
            </w:pPr>
            <w:r w:rsidRPr="00F47DBF">
              <w:rPr>
                <w:b/>
                <w:bCs/>
                <w:sz w:val="20"/>
                <w:szCs w:val="20"/>
                <w:lang w:val="en-GB"/>
              </w:rPr>
              <w:t xml:space="preserve">Amount Outstanding as on </w:t>
            </w:r>
            <w:r w:rsidR="000C3065">
              <w:rPr>
                <w:b/>
                <w:bCs/>
                <w:sz w:val="20"/>
                <w:szCs w:val="20"/>
                <w:lang w:val="en-GB"/>
              </w:rPr>
              <w:t>31.12.2025</w:t>
            </w:r>
            <w:r w:rsidRPr="00F47DBF">
              <w:rPr>
                <w:b/>
                <w:bCs/>
                <w:sz w:val="20"/>
                <w:szCs w:val="20"/>
                <w:lang w:val="en-GB"/>
              </w:rPr>
              <w:t xml:space="preserve"> (in </w:t>
            </w:r>
            <w:r w:rsidRPr="00F47DBF">
              <w:rPr>
                <w:b/>
                <w:bCs/>
                <w:sz w:val="20"/>
                <w:szCs w:val="20"/>
              </w:rPr>
              <w:t>Rs.</w:t>
            </w:r>
            <w:r w:rsidRPr="00F47DBF">
              <w:rPr>
                <w:b/>
                <w:bCs/>
                <w:sz w:val="20"/>
                <w:szCs w:val="20"/>
                <w:lang w:val="en-GB"/>
              </w:rPr>
              <w:t xml:space="preserve"> million) </w:t>
            </w:r>
            <w:r w:rsidRPr="00E77111">
              <w:rPr>
                <w:b/>
                <w:bCs/>
                <w:i/>
                <w:iCs/>
                <w:sz w:val="20"/>
                <w:szCs w:val="20"/>
                <w:highlight w:val="yellow"/>
                <w:lang w:val="en-GB"/>
              </w:rPr>
              <w:t>[</w:t>
            </w:r>
            <w:r w:rsidRPr="006E3CA5">
              <w:rPr>
                <w:b/>
                <w:bCs/>
                <w:i/>
                <w:iCs/>
                <w:sz w:val="20"/>
                <w:szCs w:val="20"/>
                <w:highlight w:val="yellow"/>
                <w:lang w:val="en-GB"/>
              </w:rPr>
              <w:t>Details close to the date of the letter to be inserted</w:t>
            </w:r>
            <w:r w:rsidRPr="00E77111">
              <w:rPr>
                <w:b/>
                <w:bCs/>
                <w:i/>
                <w:iCs/>
                <w:sz w:val="20"/>
                <w:szCs w:val="20"/>
                <w:highlight w:val="yellow"/>
                <w:lang w:val="en-GB"/>
              </w:rPr>
              <w:t>]</w:t>
            </w:r>
          </w:p>
        </w:tc>
        <w:tc>
          <w:tcPr>
            <w:tcW w:w="592" w:type="pct"/>
            <w:shd w:val="pct12" w:color="auto" w:fill="auto"/>
          </w:tcPr>
          <w:p w14:paraId="377A24F8" w14:textId="77777777" w:rsidR="00D932E3" w:rsidRPr="00F47DBF" w:rsidRDefault="00D932E3" w:rsidP="00B50EB9">
            <w:pPr>
              <w:jc w:val="center"/>
              <w:rPr>
                <w:b/>
                <w:bCs/>
                <w:sz w:val="20"/>
                <w:szCs w:val="20"/>
                <w:lang w:val="en-GB"/>
              </w:rPr>
            </w:pPr>
            <w:r w:rsidRPr="00F47DBF">
              <w:rPr>
                <w:b/>
                <w:bCs/>
                <w:sz w:val="20"/>
                <w:szCs w:val="20"/>
                <w:lang w:val="en-GB"/>
              </w:rPr>
              <w:t>Interest</w:t>
            </w:r>
          </w:p>
          <w:p w14:paraId="63E8FDEE" w14:textId="77777777" w:rsidR="00D932E3" w:rsidRPr="00F47DBF" w:rsidRDefault="00D932E3" w:rsidP="00B50EB9">
            <w:pPr>
              <w:jc w:val="center"/>
              <w:rPr>
                <w:b/>
                <w:bCs/>
                <w:sz w:val="20"/>
                <w:szCs w:val="20"/>
                <w:lang w:val="en-GB"/>
              </w:rPr>
            </w:pPr>
            <w:r w:rsidRPr="00F47DBF">
              <w:rPr>
                <w:b/>
                <w:bCs/>
                <w:sz w:val="20"/>
                <w:szCs w:val="20"/>
                <w:lang w:val="en-GB"/>
              </w:rPr>
              <w:t>(%)</w:t>
            </w:r>
          </w:p>
        </w:tc>
      </w:tr>
      <w:tr w:rsidR="00D932E3" w:rsidRPr="00F47DBF" w14:paraId="25169552" w14:textId="77777777" w:rsidTr="00B50EB9">
        <w:tc>
          <w:tcPr>
            <w:tcW w:w="235" w:type="pct"/>
            <w:shd w:val="clear" w:color="auto" w:fill="auto"/>
          </w:tcPr>
          <w:p w14:paraId="6B634277" w14:textId="77777777" w:rsidR="00D932E3" w:rsidRPr="00F47DBF" w:rsidRDefault="00D932E3" w:rsidP="00B50EB9">
            <w:pPr>
              <w:numPr>
                <w:ilvl w:val="0"/>
                <w:numId w:val="2"/>
              </w:numPr>
              <w:contextualSpacing/>
              <w:rPr>
                <w:bCs/>
                <w:sz w:val="20"/>
                <w:szCs w:val="20"/>
                <w:lang w:val="en-GB"/>
              </w:rPr>
            </w:pPr>
          </w:p>
        </w:tc>
        <w:tc>
          <w:tcPr>
            <w:tcW w:w="923" w:type="pct"/>
          </w:tcPr>
          <w:p w14:paraId="59F9B50F" w14:textId="77777777" w:rsidR="00D932E3" w:rsidRPr="00F47DBF" w:rsidRDefault="00D932E3" w:rsidP="00B50EB9">
            <w:pPr>
              <w:jc w:val="center"/>
              <w:rPr>
                <w:bCs/>
                <w:sz w:val="20"/>
                <w:szCs w:val="20"/>
                <w:lang w:val="en-GB"/>
              </w:rPr>
            </w:pPr>
            <w:r w:rsidRPr="00F47DBF">
              <w:rPr>
                <w:bCs/>
                <w:sz w:val="20"/>
                <w:szCs w:val="20"/>
                <w:lang w:val="en-GB"/>
              </w:rPr>
              <w:t>[●]</w:t>
            </w:r>
          </w:p>
        </w:tc>
        <w:tc>
          <w:tcPr>
            <w:tcW w:w="465" w:type="pct"/>
            <w:shd w:val="clear" w:color="auto" w:fill="auto"/>
          </w:tcPr>
          <w:p w14:paraId="5BA3D498" w14:textId="77777777" w:rsidR="00D932E3" w:rsidRPr="00F47DBF" w:rsidRDefault="00D932E3" w:rsidP="00B50EB9">
            <w:pPr>
              <w:rPr>
                <w:bCs/>
                <w:sz w:val="20"/>
                <w:szCs w:val="20"/>
                <w:lang w:val="en-GB"/>
              </w:rPr>
            </w:pPr>
            <w:r w:rsidRPr="00E77111">
              <w:rPr>
                <w:bCs/>
                <w:i/>
                <w:iCs/>
                <w:sz w:val="20"/>
                <w:szCs w:val="20"/>
                <w:highlight w:val="yellow"/>
                <w:lang w:val="en-GB"/>
              </w:rPr>
              <w:t>[</w:t>
            </w:r>
            <w:r w:rsidRPr="00F47DBF">
              <w:rPr>
                <w:bCs/>
                <w:i/>
                <w:sz w:val="20"/>
                <w:szCs w:val="20"/>
                <w:highlight w:val="yellow"/>
                <w:lang w:val="en-GB"/>
              </w:rPr>
              <w:t xml:space="preserve">Insert whether cash credit, term loan, </w:t>
            </w:r>
            <w:r>
              <w:rPr>
                <w:bCs/>
                <w:i/>
                <w:sz w:val="20"/>
                <w:szCs w:val="20"/>
                <w:highlight w:val="yellow"/>
                <w:lang w:val="en-GB"/>
              </w:rPr>
              <w:t xml:space="preserve">or </w:t>
            </w:r>
            <w:r w:rsidRPr="00F47DBF">
              <w:rPr>
                <w:bCs/>
                <w:i/>
                <w:sz w:val="20"/>
                <w:szCs w:val="20"/>
                <w:highlight w:val="yellow"/>
                <w:lang w:val="en-GB"/>
              </w:rPr>
              <w:t>letter of credit, as applicable</w:t>
            </w:r>
            <w:r w:rsidRPr="00E77111">
              <w:rPr>
                <w:bCs/>
                <w:i/>
                <w:iCs/>
                <w:sz w:val="20"/>
                <w:szCs w:val="20"/>
                <w:highlight w:val="yellow"/>
                <w:lang w:val="en-GB"/>
              </w:rPr>
              <w:t>]</w:t>
            </w:r>
          </w:p>
        </w:tc>
        <w:tc>
          <w:tcPr>
            <w:tcW w:w="387" w:type="pct"/>
          </w:tcPr>
          <w:p w14:paraId="371FA462" w14:textId="77777777" w:rsidR="00D932E3" w:rsidRPr="00F47DBF" w:rsidRDefault="00D932E3" w:rsidP="00B50EB9">
            <w:pPr>
              <w:jc w:val="center"/>
              <w:rPr>
                <w:bCs/>
                <w:sz w:val="20"/>
                <w:szCs w:val="20"/>
                <w:lang w:val="en-GB"/>
              </w:rPr>
            </w:pPr>
            <w:r w:rsidRPr="00F47DBF">
              <w:rPr>
                <w:bCs/>
                <w:sz w:val="20"/>
                <w:szCs w:val="20"/>
                <w:lang w:val="en-GB"/>
              </w:rPr>
              <w:t>[●]</w:t>
            </w:r>
          </w:p>
        </w:tc>
        <w:tc>
          <w:tcPr>
            <w:tcW w:w="483" w:type="pct"/>
          </w:tcPr>
          <w:p w14:paraId="53F22349" w14:textId="77777777" w:rsidR="00D932E3" w:rsidRPr="00F47DBF" w:rsidRDefault="00D932E3" w:rsidP="00B50EB9">
            <w:pPr>
              <w:jc w:val="center"/>
              <w:rPr>
                <w:bCs/>
                <w:sz w:val="20"/>
                <w:szCs w:val="20"/>
                <w:lang w:val="en-GB"/>
              </w:rPr>
            </w:pPr>
          </w:p>
        </w:tc>
        <w:tc>
          <w:tcPr>
            <w:tcW w:w="704" w:type="pct"/>
            <w:shd w:val="clear" w:color="auto" w:fill="auto"/>
          </w:tcPr>
          <w:p w14:paraId="0B407FA4" w14:textId="77777777" w:rsidR="00D932E3" w:rsidRPr="00F47DBF" w:rsidRDefault="00D932E3" w:rsidP="00B50EB9">
            <w:pPr>
              <w:jc w:val="center"/>
              <w:rPr>
                <w:bCs/>
                <w:sz w:val="20"/>
                <w:szCs w:val="20"/>
                <w:lang w:val="en-GB"/>
              </w:rPr>
            </w:pPr>
            <w:r w:rsidRPr="00F47DBF">
              <w:rPr>
                <w:bCs/>
                <w:sz w:val="20"/>
                <w:szCs w:val="20"/>
                <w:lang w:val="en-GB"/>
              </w:rPr>
              <w:t>[●]</w:t>
            </w:r>
          </w:p>
        </w:tc>
        <w:tc>
          <w:tcPr>
            <w:tcW w:w="618" w:type="pct"/>
          </w:tcPr>
          <w:p w14:paraId="446D5B11" w14:textId="77777777" w:rsidR="00D932E3" w:rsidRPr="00F47DBF" w:rsidRDefault="00D932E3" w:rsidP="00B50EB9">
            <w:pPr>
              <w:jc w:val="center"/>
              <w:rPr>
                <w:bCs/>
                <w:sz w:val="20"/>
                <w:szCs w:val="20"/>
                <w:lang w:val="en-GB"/>
              </w:rPr>
            </w:pPr>
            <w:r w:rsidRPr="00F47DBF">
              <w:rPr>
                <w:bCs/>
                <w:sz w:val="20"/>
                <w:szCs w:val="20"/>
                <w:lang w:val="en-GB"/>
              </w:rPr>
              <w:t>[●]</w:t>
            </w:r>
          </w:p>
        </w:tc>
        <w:tc>
          <w:tcPr>
            <w:tcW w:w="592" w:type="pct"/>
          </w:tcPr>
          <w:p w14:paraId="324B86A0" w14:textId="77777777" w:rsidR="00D932E3" w:rsidRPr="00F47DBF" w:rsidRDefault="00D932E3" w:rsidP="00B50EB9">
            <w:pPr>
              <w:jc w:val="center"/>
              <w:rPr>
                <w:bCs/>
                <w:sz w:val="20"/>
                <w:szCs w:val="20"/>
                <w:lang w:val="en-GB"/>
              </w:rPr>
            </w:pPr>
            <w:r w:rsidRPr="00F47DBF">
              <w:rPr>
                <w:bCs/>
                <w:sz w:val="20"/>
                <w:szCs w:val="20"/>
                <w:lang w:val="en-GB"/>
              </w:rPr>
              <w:t>[●]</w:t>
            </w:r>
          </w:p>
        </w:tc>
        <w:tc>
          <w:tcPr>
            <w:tcW w:w="592" w:type="pct"/>
          </w:tcPr>
          <w:p w14:paraId="16786DBC" w14:textId="77777777" w:rsidR="00D932E3" w:rsidRPr="00F47DBF" w:rsidRDefault="00D932E3" w:rsidP="00B50EB9">
            <w:pPr>
              <w:jc w:val="center"/>
              <w:rPr>
                <w:bCs/>
                <w:sz w:val="20"/>
                <w:szCs w:val="20"/>
                <w:lang w:val="en-GB"/>
              </w:rPr>
            </w:pPr>
            <w:r w:rsidRPr="00F47DBF">
              <w:rPr>
                <w:bCs/>
                <w:sz w:val="20"/>
                <w:szCs w:val="20"/>
                <w:lang w:val="en-GB"/>
              </w:rPr>
              <w:t>[●]</w:t>
            </w:r>
          </w:p>
        </w:tc>
      </w:tr>
      <w:tr w:rsidR="00D932E3" w:rsidRPr="00F47DBF" w14:paraId="1499973D" w14:textId="77777777" w:rsidTr="00B50EB9">
        <w:tc>
          <w:tcPr>
            <w:tcW w:w="235" w:type="pct"/>
            <w:shd w:val="clear" w:color="auto" w:fill="auto"/>
          </w:tcPr>
          <w:p w14:paraId="6E6B4453" w14:textId="77777777" w:rsidR="00D932E3" w:rsidRPr="00F47DBF" w:rsidRDefault="00D932E3" w:rsidP="00B50EB9">
            <w:pPr>
              <w:numPr>
                <w:ilvl w:val="0"/>
                <w:numId w:val="2"/>
              </w:numPr>
              <w:contextualSpacing/>
              <w:rPr>
                <w:bCs/>
                <w:sz w:val="20"/>
                <w:szCs w:val="20"/>
                <w:lang w:val="en-GB"/>
              </w:rPr>
            </w:pPr>
          </w:p>
        </w:tc>
        <w:tc>
          <w:tcPr>
            <w:tcW w:w="923" w:type="pct"/>
          </w:tcPr>
          <w:p w14:paraId="242926AE" w14:textId="77777777" w:rsidR="00D932E3" w:rsidRPr="00F47DBF" w:rsidRDefault="00D932E3" w:rsidP="00B50EB9">
            <w:pPr>
              <w:jc w:val="center"/>
              <w:rPr>
                <w:bCs/>
                <w:sz w:val="20"/>
                <w:szCs w:val="20"/>
                <w:lang w:val="en-GB"/>
              </w:rPr>
            </w:pPr>
            <w:r w:rsidRPr="00F47DBF">
              <w:rPr>
                <w:bCs/>
                <w:sz w:val="20"/>
                <w:szCs w:val="20"/>
                <w:lang w:val="en-GB"/>
              </w:rPr>
              <w:t>[●]</w:t>
            </w:r>
          </w:p>
        </w:tc>
        <w:tc>
          <w:tcPr>
            <w:tcW w:w="465" w:type="pct"/>
            <w:shd w:val="clear" w:color="auto" w:fill="auto"/>
          </w:tcPr>
          <w:p w14:paraId="59BDA4DF" w14:textId="77777777" w:rsidR="00D932E3" w:rsidRPr="00F47DBF" w:rsidRDefault="00D932E3" w:rsidP="00B50EB9">
            <w:pPr>
              <w:jc w:val="center"/>
              <w:rPr>
                <w:bCs/>
                <w:sz w:val="20"/>
                <w:szCs w:val="20"/>
                <w:lang w:val="en-GB"/>
              </w:rPr>
            </w:pPr>
            <w:r w:rsidRPr="00F47DBF">
              <w:rPr>
                <w:bCs/>
                <w:sz w:val="20"/>
                <w:szCs w:val="20"/>
                <w:lang w:val="en-GB"/>
              </w:rPr>
              <w:t>[●]</w:t>
            </w:r>
          </w:p>
        </w:tc>
        <w:tc>
          <w:tcPr>
            <w:tcW w:w="387" w:type="pct"/>
          </w:tcPr>
          <w:p w14:paraId="5B6AD9AC" w14:textId="77777777" w:rsidR="00D932E3" w:rsidRPr="00F47DBF" w:rsidRDefault="00D932E3" w:rsidP="00B50EB9">
            <w:pPr>
              <w:jc w:val="center"/>
              <w:rPr>
                <w:bCs/>
                <w:sz w:val="20"/>
                <w:szCs w:val="20"/>
                <w:lang w:val="en-GB"/>
              </w:rPr>
            </w:pPr>
            <w:r w:rsidRPr="00F47DBF">
              <w:rPr>
                <w:bCs/>
                <w:sz w:val="20"/>
                <w:szCs w:val="20"/>
                <w:lang w:val="en-GB"/>
              </w:rPr>
              <w:t>[●]</w:t>
            </w:r>
          </w:p>
        </w:tc>
        <w:tc>
          <w:tcPr>
            <w:tcW w:w="483" w:type="pct"/>
          </w:tcPr>
          <w:p w14:paraId="2D2D9372" w14:textId="77777777" w:rsidR="00D932E3" w:rsidRPr="00F47DBF" w:rsidRDefault="00D932E3" w:rsidP="00B50EB9">
            <w:pPr>
              <w:jc w:val="center"/>
              <w:rPr>
                <w:bCs/>
                <w:sz w:val="20"/>
                <w:szCs w:val="20"/>
                <w:lang w:val="en-GB"/>
              </w:rPr>
            </w:pPr>
          </w:p>
        </w:tc>
        <w:tc>
          <w:tcPr>
            <w:tcW w:w="704" w:type="pct"/>
            <w:shd w:val="clear" w:color="auto" w:fill="auto"/>
          </w:tcPr>
          <w:p w14:paraId="487E4ED6" w14:textId="77777777" w:rsidR="00D932E3" w:rsidRPr="00F47DBF" w:rsidRDefault="00D932E3" w:rsidP="00B50EB9">
            <w:pPr>
              <w:jc w:val="center"/>
              <w:rPr>
                <w:bCs/>
                <w:sz w:val="20"/>
                <w:szCs w:val="20"/>
                <w:lang w:val="en-GB"/>
              </w:rPr>
            </w:pPr>
            <w:r w:rsidRPr="00F47DBF">
              <w:rPr>
                <w:bCs/>
                <w:sz w:val="20"/>
                <w:szCs w:val="20"/>
                <w:lang w:val="en-GB"/>
              </w:rPr>
              <w:t>[●]</w:t>
            </w:r>
          </w:p>
        </w:tc>
        <w:tc>
          <w:tcPr>
            <w:tcW w:w="618" w:type="pct"/>
          </w:tcPr>
          <w:p w14:paraId="30A33A17" w14:textId="77777777" w:rsidR="00D932E3" w:rsidRPr="00F47DBF" w:rsidRDefault="00D932E3" w:rsidP="00B50EB9">
            <w:pPr>
              <w:jc w:val="center"/>
              <w:rPr>
                <w:bCs/>
                <w:sz w:val="20"/>
                <w:szCs w:val="20"/>
                <w:lang w:val="en-GB"/>
              </w:rPr>
            </w:pPr>
            <w:r w:rsidRPr="00F47DBF">
              <w:rPr>
                <w:bCs/>
                <w:sz w:val="20"/>
                <w:szCs w:val="20"/>
                <w:lang w:val="en-GB"/>
              </w:rPr>
              <w:t>[●]</w:t>
            </w:r>
          </w:p>
        </w:tc>
        <w:tc>
          <w:tcPr>
            <w:tcW w:w="592" w:type="pct"/>
          </w:tcPr>
          <w:p w14:paraId="00F84FBD" w14:textId="77777777" w:rsidR="00D932E3" w:rsidRPr="00F47DBF" w:rsidRDefault="00D932E3" w:rsidP="00B50EB9">
            <w:pPr>
              <w:jc w:val="center"/>
              <w:rPr>
                <w:bCs/>
                <w:sz w:val="20"/>
                <w:szCs w:val="20"/>
                <w:lang w:val="en-GB"/>
              </w:rPr>
            </w:pPr>
            <w:r w:rsidRPr="00F47DBF">
              <w:rPr>
                <w:bCs/>
                <w:sz w:val="20"/>
                <w:szCs w:val="20"/>
                <w:lang w:val="en-GB"/>
              </w:rPr>
              <w:t>[●]</w:t>
            </w:r>
          </w:p>
        </w:tc>
        <w:tc>
          <w:tcPr>
            <w:tcW w:w="592" w:type="pct"/>
          </w:tcPr>
          <w:p w14:paraId="5117AECC" w14:textId="77777777" w:rsidR="00D932E3" w:rsidRPr="00F47DBF" w:rsidRDefault="00D932E3" w:rsidP="00B50EB9">
            <w:pPr>
              <w:jc w:val="center"/>
              <w:rPr>
                <w:bCs/>
                <w:sz w:val="20"/>
                <w:szCs w:val="20"/>
                <w:lang w:val="en-GB"/>
              </w:rPr>
            </w:pPr>
            <w:r w:rsidRPr="00F47DBF">
              <w:rPr>
                <w:bCs/>
                <w:sz w:val="20"/>
                <w:szCs w:val="20"/>
                <w:lang w:val="en-GB"/>
              </w:rPr>
              <w:t>[●]</w:t>
            </w:r>
          </w:p>
        </w:tc>
      </w:tr>
      <w:tr w:rsidR="00D932E3" w:rsidRPr="00F47DBF" w14:paraId="0A59BD50" w14:textId="77777777" w:rsidTr="00B50EB9">
        <w:trPr>
          <w:trHeight w:val="61"/>
        </w:trPr>
        <w:tc>
          <w:tcPr>
            <w:tcW w:w="235" w:type="pct"/>
            <w:shd w:val="clear" w:color="auto" w:fill="auto"/>
          </w:tcPr>
          <w:p w14:paraId="634BB6E8" w14:textId="77777777" w:rsidR="00D932E3" w:rsidRPr="00F47DBF" w:rsidRDefault="00D932E3" w:rsidP="00B50EB9">
            <w:pPr>
              <w:numPr>
                <w:ilvl w:val="0"/>
                <w:numId w:val="2"/>
              </w:numPr>
              <w:contextualSpacing/>
              <w:rPr>
                <w:bCs/>
                <w:sz w:val="20"/>
                <w:szCs w:val="20"/>
                <w:lang w:val="en-GB"/>
              </w:rPr>
            </w:pPr>
          </w:p>
        </w:tc>
        <w:tc>
          <w:tcPr>
            <w:tcW w:w="923" w:type="pct"/>
          </w:tcPr>
          <w:p w14:paraId="6AB4C183" w14:textId="77777777" w:rsidR="00D932E3" w:rsidRPr="00F47DBF" w:rsidRDefault="00D932E3" w:rsidP="00B50EB9">
            <w:pPr>
              <w:jc w:val="center"/>
              <w:rPr>
                <w:bCs/>
                <w:sz w:val="20"/>
                <w:szCs w:val="20"/>
                <w:lang w:val="en-GB"/>
              </w:rPr>
            </w:pPr>
            <w:r w:rsidRPr="00F47DBF">
              <w:rPr>
                <w:bCs/>
                <w:sz w:val="20"/>
                <w:szCs w:val="20"/>
                <w:lang w:val="en-GB"/>
              </w:rPr>
              <w:t>[●]</w:t>
            </w:r>
          </w:p>
        </w:tc>
        <w:tc>
          <w:tcPr>
            <w:tcW w:w="465" w:type="pct"/>
            <w:shd w:val="clear" w:color="auto" w:fill="auto"/>
          </w:tcPr>
          <w:p w14:paraId="3370B9A0" w14:textId="77777777" w:rsidR="00D932E3" w:rsidRPr="00F47DBF" w:rsidRDefault="00D932E3" w:rsidP="00B50EB9">
            <w:pPr>
              <w:jc w:val="center"/>
              <w:rPr>
                <w:bCs/>
                <w:sz w:val="20"/>
                <w:szCs w:val="20"/>
                <w:lang w:val="en-GB"/>
              </w:rPr>
            </w:pPr>
            <w:r w:rsidRPr="00F47DBF">
              <w:rPr>
                <w:bCs/>
                <w:sz w:val="20"/>
                <w:szCs w:val="20"/>
                <w:lang w:val="en-GB"/>
              </w:rPr>
              <w:t>[●]</w:t>
            </w:r>
          </w:p>
        </w:tc>
        <w:tc>
          <w:tcPr>
            <w:tcW w:w="387" w:type="pct"/>
          </w:tcPr>
          <w:p w14:paraId="068DEC58" w14:textId="77777777" w:rsidR="00D932E3" w:rsidRPr="00F47DBF" w:rsidRDefault="00D932E3" w:rsidP="00B50EB9">
            <w:pPr>
              <w:jc w:val="center"/>
              <w:rPr>
                <w:bCs/>
                <w:sz w:val="20"/>
                <w:szCs w:val="20"/>
                <w:lang w:val="en-GB"/>
              </w:rPr>
            </w:pPr>
            <w:r w:rsidRPr="00F47DBF">
              <w:rPr>
                <w:bCs/>
                <w:sz w:val="20"/>
                <w:szCs w:val="20"/>
                <w:lang w:val="en-GB"/>
              </w:rPr>
              <w:t>[●]</w:t>
            </w:r>
          </w:p>
        </w:tc>
        <w:tc>
          <w:tcPr>
            <w:tcW w:w="483" w:type="pct"/>
          </w:tcPr>
          <w:p w14:paraId="0DB0AECF" w14:textId="77777777" w:rsidR="00D932E3" w:rsidRPr="00F47DBF" w:rsidRDefault="00D932E3" w:rsidP="00B50EB9">
            <w:pPr>
              <w:jc w:val="center"/>
              <w:rPr>
                <w:bCs/>
                <w:sz w:val="20"/>
                <w:szCs w:val="20"/>
                <w:lang w:val="en-GB"/>
              </w:rPr>
            </w:pPr>
          </w:p>
        </w:tc>
        <w:tc>
          <w:tcPr>
            <w:tcW w:w="704" w:type="pct"/>
            <w:shd w:val="clear" w:color="auto" w:fill="auto"/>
          </w:tcPr>
          <w:p w14:paraId="4E2EEF93" w14:textId="77777777" w:rsidR="00D932E3" w:rsidRPr="00F47DBF" w:rsidRDefault="00D932E3" w:rsidP="00B50EB9">
            <w:pPr>
              <w:jc w:val="center"/>
              <w:rPr>
                <w:bCs/>
                <w:sz w:val="20"/>
                <w:szCs w:val="20"/>
                <w:lang w:val="en-GB"/>
              </w:rPr>
            </w:pPr>
            <w:r w:rsidRPr="00F47DBF">
              <w:rPr>
                <w:bCs/>
                <w:sz w:val="20"/>
                <w:szCs w:val="20"/>
                <w:lang w:val="en-GB"/>
              </w:rPr>
              <w:t>[●]</w:t>
            </w:r>
          </w:p>
        </w:tc>
        <w:tc>
          <w:tcPr>
            <w:tcW w:w="618" w:type="pct"/>
          </w:tcPr>
          <w:p w14:paraId="79A9B2F7" w14:textId="77777777" w:rsidR="00D932E3" w:rsidRPr="00F47DBF" w:rsidRDefault="00D932E3" w:rsidP="00B50EB9">
            <w:pPr>
              <w:jc w:val="center"/>
              <w:rPr>
                <w:bCs/>
                <w:sz w:val="20"/>
                <w:szCs w:val="20"/>
                <w:lang w:val="en-GB"/>
              </w:rPr>
            </w:pPr>
            <w:r w:rsidRPr="00F47DBF">
              <w:rPr>
                <w:bCs/>
                <w:sz w:val="20"/>
                <w:szCs w:val="20"/>
                <w:lang w:val="en-GB"/>
              </w:rPr>
              <w:t>[●]</w:t>
            </w:r>
          </w:p>
        </w:tc>
        <w:tc>
          <w:tcPr>
            <w:tcW w:w="592" w:type="pct"/>
          </w:tcPr>
          <w:p w14:paraId="7E43A264" w14:textId="77777777" w:rsidR="00D932E3" w:rsidRPr="00F47DBF" w:rsidRDefault="00D932E3" w:rsidP="00B50EB9">
            <w:pPr>
              <w:jc w:val="center"/>
              <w:rPr>
                <w:bCs/>
                <w:sz w:val="20"/>
                <w:szCs w:val="20"/>
                <w:lang w:val="en-GB"/>
              </w:rPr>
            </w:pPr>
            <w:r w:rsidRPr="00F47DBF">
              <w:rPr>
                <w:bCs/>
                <w:sz w:val="20"/>
                <w:szCs w:val="20"/>
                <w:lang w:val="en-GB"/>
              </w:rPr>
              <w:t>[●]</w:t>
            </w:r>
          </w:p>
        </w:tc>
        <w:tc>
          <w:tcPr>
            <w:tcW w:w="592" w:type="pct"/>
          </w:tcPr>
          <w:p w14:paraId="03B9CF7E" w14:textId="77777777" w:rsidR="00D932E3" w:rsidRPr="00F47DBF" w:rsidRDefault="00D932E3" w:rsidP="00B50EB9">
            <w:pPr>
              <w:jc w:val="center"/>
              <w:rPr>
                <w:bCs/>
                <w:sz w:val="20"/>
                <w:szCs w:val="20"/>
                <w:lang w:val="en-GB"/>
              </w:rPr>
            </w:pPr>
            <w:r w:rsidRPr="00F47DBF">
              <w:rPr>
                <w:bCs/>
                <w:sz w:val="20"/>
                <w:szCs w:val="20"/>
                <w:lang w:val="en-GB"/>
              </w:rPr>
              <w:t>[●]</w:t>
            </w:r>
          </w:p>
        </w:tc>
      </w:tr>
    </w:tbl>
    <w:p w14:paraId="2FC063CE" w14:textId="77777777" w:rsidR="00D932E3" w:rsidRDefault="00D932E3" w:rsidP="00D932E3">
      <w:pPr>
        <w:rPr>
          <w:sz w:val="20"/>
          <w:szCs w:val="20"/>
        </w:rPr>
      </w:pPr>
    </w:p>
    <w:p w14:paraId="02C1A317" w14:textId="77777777" w:rsidR="00D932E3" w:rsidRDefault="00D932E3" w:rsidP="00D932E3">
      <w:pPr>
        <w:pStyle w:val="ListParagraph"/>
        <w:spacing w:line="240" w:lineRule="auto"/>
        <w:ind w:left="0"/>
        <w:jc w:val="center"/>
        <w:rPr>
          <w:rFonts w:ascii="Times New Roman" w:hAnsi="Times New Roman"/>
          <w:b/>
          <w:sz w:val="20"/>
          <w:szCs w:val="20"/>
        </w:rPr>
      </w:pPr>
      <w:r>
        <w:rPr>
          <w:rFonts w:ascii="Times New Roman" w:hAnsi="Times New Roman"/>
          <w:b/>
          <w:sz w:val="20"/>
          <w:szCs w:val="20"/>
        </w:rPr>
        <w:t>Guarantees extended by the Company</w:t>
      </w:r>
    </w:p>
    <w:p w14:paraId="599A673F" w14:textId="36BD310F" w:rsidR="00D932E3" w:rsidRDefault="00D932E3" w:rsidP="00D932E3">
      <w:pPr>
        <w:rPr>
          <w:sz w:val="20"/>
          <w:szCs w:val="20"/>
        </w:rPr>
      </w:pPr>
      <w:r w:rsidRPr="009253F0">
        <w:rPr>
          <w:b/>
          <w:i/>
          <w:iCs/>
          <w:sz w:val="20"/>
          <w:szCs w:val="20"/>
          <w:highlight w:val="yellow"/>
        </w:rPr>
        <w:t>[Please include the details of all the loans wherein the Company has extended guarantees on behalf of other companies for availing loans from Punjab National Bank]</w:t>
      </w:r>
    </w:p>
    <w:p w14:paraId="1377B714" w14:textId="77777777" w:rsidR="00D932E3" w:rsidRDefault="00D932E3" w:rsidP="00D932E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857"/>
        <w:gridCol w:w="858"/>
        <w:gridCol w:w="858"/>
        <w:gridCol w:w="858"/>
        <w:gridCol w:w="858"/>
        <w:gridCol w:w="857"/>
        <w:gridCol w:w="858"/>
        <w:gridCol w:w="858"/>
        <w:gridCol w:w="858"/>
        <w:gridCol w:w="857"/>
      </w:tblGrid>
      <w:tr w:rsidR="00D932E3" w:rsidRPr="00F47DBF" w14:paraId="13384C4B" w14:textId="77777777" w:rsidTr="00B50EB9">
        <w:trPr>
          <w:trHeight w:val="1493"/>
        </w:trPr>
        <w:tc>
          <w:tcPr>
            <w:tcW w:w="243" w:type="pct"/>
            <w:shd w:val="pct12" w:color="auto" w:fill="auto"/>
          </w:tcPr>
          <w:p w14:paraId="72B746EA" w14:textId="77777777" w:rsidR="00D932E3" w:rsidRPr="00F47DBF" w:rsidRDefault="00D932E3" w:rsidP="00B50EB9">
            <w:pPr>
              <w:jc w:val="both"/>
              <w:rPr>
                <w:b/>
                <w:bCs/>
                <w:sz w:val="20"/>
                <w:szCs w:val="20"/>
                <w:lang w:val="en-GB"/>
              </w:rPr>
            </w:pPr>
            <w:r w:rsidRPr="00F47DBF">
              <w:rPr>
                <w:b/>
                <w:bCs/>
                <w:sz w:val="20"/>
                <w:szCs w:val="20"/>
                <w:lang w:val="en-GB"/>
              </w:rPr>
              <w:t>Sr. No.</w:t>
            </w:r>
          </w:p>
        </w:tc>
        <w:tc>
          <w:tcPr>
            <w:tcW w:w="475" w:type="pct"/>
            <w:shd w:val="pct12" w:color="auto" w:fill="auto"/>
          </w:tcPr>
          <w:p w14:paraId="7C28783D" w14:textId="77777777" w:rsidR="00D932E3" w:rsidRPr="00F47DBF" w:rsidRDefault="00D932E3" w:rsidP="00B50EB9">
            <w:pPr>
              <w:jc w:val="both"/>
              <w:rPr>
                <w:b/>
                <w:bCs/>
                <w:sz w:val="20"/>
                <w:szCs w:val="20"/>
                <w:lang w:val="en-GB"/>
              </w:rPr>
            </w:pPr>
            <w:r w:rsidRPr="00F47DBF">
              <w:rPr>
                <w:b/>
                <w:bCs/>
                <w:sz w:val="20"/>
                <w:szCs w:val="20"/>
                <w:lang w:val="en-GB"/>
              </w:rPr>
              <w:t xml:space="preserve">Date of the loan </w:t>
            </w:r>
            <w:r>
              <w:rPr>
                <w:b/>
                <w:bCs/>
                <w:sz w:val="20"/>
                <w:szCs w:val="20"/>
                <w:lang w:val="en-GB"/>
              </w:rPr>
              <w:t xml:space="preserve">guarantee </w:t>
            </w:r>
            <w:r w:rsidRPr="00F47DBF">
              <w:rPr>
                <w:b/>
                <w:bCs/>
                <w:sz w:val="20"/>
                <w:szCs w:val="20"/>
                <w:lang w:val="en-GB"/>
              </w:rPr>
              <w:t>agreement</w:t>
            </w:r>
            <w:r>
              <w:rPr>
                <w:b/>
                <w:bCs/>
                <w:sz w:val="20"/>
                <w:szCs w:val="20"/>
                <w:lang w:val="en-GB"/>
              </w:rPr>
              <w:t xml:space="preserve"> executed by the Company</w:t>
            </w:r>
          </w:p>
        </w:tc>
        <w:tc>
          <w:tcPr>
            <w:tcW w:w="476" w:type="pct"/>
            <w:shd w:val="pct12" w:color="auto" w:fill="auto"/>
          </w:tcPr>
          <w:p w14:paraId="3799B878" w14:textId="77777777" w:rsidR="00D932E3" w:rsidRDefault="00D932E3" w:rsidP="00B50EB9">
            <w:pPr>
              <w:jc w:val="both"/>
              <w:rPr>
                <w:b/>
                <w:bCs/>
                <w:sz w:val="20"/>
                <w:szCs w:val="20"/>
                <w:lang w:val="en-GB"/>
              </w:rPr>
            </w:pPr>
            <w:r>
              <w:rPr>
                <w:b/>
                <w:bCs/>
                <w:sz w:val="20"/>
                <w:szCs w:val="20"/>
                <w:lang w:val="en-GB"/>
              </w:rPr>
              <w:t>Name of the Borrower</w:t>
            </w:r>
          </w:p>
        </w:tc>
        <w:tc>
          <w:tcPr>
            <w:tcW w:w="476" w:type="pct"/>
            <w:shd w:val="pct12" w:color="auto" w:fill="auto"/>
          </w:tcPr>
          <w:p w14:paraId="1F469442" w14:textId="77777777" w:rsidR="00D932E3" w:rsidRPr="00F47DBF" w:rsidRDefault="00D932E3" w:rsidP="00B50EB9">
            <w:pPr>
              <w:jc w:val="both"/>
              <w:rPr>
                <w:b/>
                <w:bCs/>
                <w:sz w:val="20"/>
                <w:szCs w:val="20"/>
                <w:lang w:val="en-GB"/>
              </w:rPr>
            </w:pPr>
            <w:r>
              <w:rPr>
                <w:b/>
                <w:bCs/>
                <w:sz w:val="20"/>
                <w:szCs w:val="20"/>
                <w:lang w:val="en-GB"/>
              </w:rPr>
              <w:t xml:space="preserve">Date of Sanction Letter issued to the Borrower </w:t>
            </w:r>
          </w:p>
        </w:tc>
        <w:tc>
          <w:tcPr>
            <w:tcW w:w="476" w:type="pct"/>
            <w:shd w:val="pct12" w:color="auto" w:fill="auto"/>
          </w:tcPr>
          <w:p w14:paraId="71B27872" w14:textId="77777777" w:rsidR="00D932E3" w:rsidRPr="00F47DBF" w:rsidRDefault="00D932E3" w:rsidP="00B50EB9">
            <w:pPr>
              <w:jc w:val="both"/>
              <w:rPr>
                <w:b/>
                <w:bCs/>
                <w:sz w:val="20"/>
                <w:szCs w:val="20"/>
                <w:lang w:val="en-GB"/>
              </w:rPr>
            </w:pPr>
            <w:r w:rsidRPr="00F47DBF">
              <w:rPr>
                <w:b/>
                <w:bCs/>
                <w:sz w:val="20"/>
                <w:szCs w:val="20"/>
                <w:lang w:val="en-GB"/>
              </w:rPr>
              <w:t>Nature of facility</w:t>
            </w:r>
          </w:p>
        </w:tc>
        <w:tc>
          <w:tcPr>
            <w:tcW w:w="476" w:type="pct"/>
            <w:shd w:val="pct12" w:color="auto" w:fill="auto"/>
          </w:tcPr>
          <w:p w14:paraId="66C3B0C3" w14:textId="77777777" w:rsidR="00D932E3" w:rsidRPr="00F47DBF" w:rsidRDefault="00D932E3" w:rsidP="00B50EB9">
            <w:pPr>
              <w:jc w:val="both"/>
              <w:rPr>
                <w:b/>
                <w:bCs/>
                <w:sz w:val="20"/>
                <w:szCs w:val="20"/>
                <w:lang w:val="en-GB"/>
              </w:rPr>
            </w:pPr>
            <w:r w:rsidRPr="00F47DBF">
              <w:rPr>
                <w:b/>
                <w:bCs/>
                <w:sz w:val="20"/>
                <w:szCs w:val="20"/>
                <w:lang w:val="en-GB"/>
              </w:rPr>
              <w:t>Tenure of facility</w:t>
            </w:r>
          </w:p>
        </w:tc>
        <w:tc>
          <w:tcPr>
            <w:tcW w:w="475" w:type="pct"/>
            <w:shd w:val="pct12" w:color="auto" w:fill="auto"/>
          </w:tcPr>
          <w:p w14:paraId="7C6112B6" w14:textId="77777777" w:rsidR="00D932E3" w:rsidRPr="00F47DBF" w:rsidRDefault="00D932E3" w:rsidP="00B50EB9">
            <w:pPr>
              <w:jc w:val="both"/>
              <w:rPr>
                <w:b/>
                <w:bCs/>
                <w:sz w:val="20"/>
                <w:szCs w:val="20"/>
                <w:lang w:val="en-GB"/>
              </w:rPr>
            </w:pPr>
            <w:r w:rsidRPr="00F47DBF">
              <w:rPr>
                <w:b/>
                <w:bCs/>
                <w:sz w:val="20"/>
                <w:szCs w:val="20"/>
                <w:lang w:val="en-GB"/>
              </w:rPr>
              <w:t>Secured/Unsecured</w:t>
            </w:r>
          </w:p>
        </w:tc>
        <w:tc>
          <w:tcPr>
            <w:tcW w:w="476" w:type="pct"/>
            <w:shd w:val="pct12" w:color="auto" w:fill="auto"/>
          </w:tcPr>
          <w:p w14:paraId="3317C335" w14:textId="77777777" w:rsidR="00D932E3" w:rsidRPr="00F47DBF" w:rsidRDefault="00D932E3" w:rsidP="00B50EB9">
            <w:pPr>
              <w:jc w:val="both"/>
              <w:rPr>
                <w:b/>
                <w:bCs/>
                <w:sz w:val="20"/>
                <w:szCs w:val="20"/>
                <w:lang w:val="en-GB"/>
              </w:rPr>
            </w:pPr>
            <w:r w:rsidRPr="00F47DBF">
              <w:rPr>
                <w:b/>
                <w:bCs/>
                <w:sz w:val="20"/>
                <w:szCs w:val="20"/>
                <w:lang w:val="en-GB"/>
              </w:rPr>
              <w:t xml:space="preserve">Amount sanctioned (in </w:t>
            </w:r>
            <w:r w:rsidRPr="00F47DBF">
              <w:rPr>
                <w:b/>
                <w:bCs/>
                <w:sz w:val="20"/>
                <w:szCs w:val="20"/>
              </w:rPr>
              <w:t>Rs.</w:t>
            </w:r>
            <w:r w:rsidRPr="00F47DBF">
              <w:rPr>
                <w:b/>
                <w:bCs/>
                <w:sz w:val="20"/>
                <w:szCs w:val="20"/>
                <w:lang w:val="en-GB"/>
              </w:rPr>
              <w:t xml:space="preserve"> million)</w:t>
            </w:r>
          </w:p>
        </w:tc>
        <w:tc>
          <w:tcPr>
            <w:tcW w:w="476" w:type="pct"/>
            <w:shd w:val="pct12" w:color="auto" w:fill="auto"/>
          </w:tcPr>
          <w:p w14:paraId="31A8A218" w14:textId="5F96007A" w:rsidR="00D932E3" w:rsidRPr="00F47DBF" w:rsidRDefault="000C3065" w:rsidP="000C3065">
            <w:pPr>
              <w:jc w:val="both"/>
              <w:rPr>
                <w:b/>
                <w:bCs/>
                <w:sz w:val="20"/>
                <w:szCs w:val="20"/>
                <w:lang w:val="en-GB"/>
              </w:rPr>
            </w:pPr>
            <w:r>
              <w:rPr>
                <w:b/>
                <w:bCs/>
                <w:sz w:val="20"/>
                <w:szCs w:val="20"/>
                <w:lang w:val="en-GB"/>
              </w:rPr>
              <w:t xml:space="preserve">Amount availed as on 31.12.2025 </w:t>
            </w:r>
            <w:r w:rsidR="00D932E3" w:rsidRPr="00F47DBF">
              <w:rPr>
                <w:b/>
                <w:bCs/>
                <w:sz w:val="20"/>
                <w:szCs w:val="20"/>
                <w:lang w:val="en-GB"/>
              </w:rPr>
              <w:t xml:space="preserve">(in </w:t>
            </w:r>
            <w:r w:rsidR="00D932E3" w:rsidRPr="00F47DBF">
              <w:rPr>
                <w:b/>
                <w:bCs/>
                <w:sz w:val="20"/>
                <w:szCs w:val="20"/>
              </w:rPr>
              <w:t>Rs.</w:t>
            </w:r>
            <w:r w:rsidR="00D932E3" w:rsidRPr="00F47DBF">
              <w:rPr>
                <w:b/>
                <w:bCs/>
                <w:sz w:val="20"/>
                <w:szCs w:val="20"/>
                <w:lang w:val="en-GB"/>
              </w:rPr>
              <w:t xml:space="preserve"> million) </w:t>
            </w:r>
            <w:r w:rsidR="00D932E3">
              <w:rPr>
                <w:b/>
                <w:bCs/>
                <w:i/>
                <w:iCs/>
                <w:sz w:val="20"/>
                <w:szCs w:val="20"/>
                <w:highlight w:val="yellow"/>
                <w:lang w:val="en-GB"/>
              </w:rPr>
              <w:t>[</w:t>
            </w:r>
            <w:r w:rsidR="00D932E3" w:rsidRPr="006E3CA5">
              <w:rPr>
                <w:b/>
                <w:bCs/>
                <w:i/>
                <w:iCs/>
                <w:sz w:val="20"/>
                <w:szCs w:val="20"/>
                <w:highlight w:val="yellow"/>
                <w:lang w:val="en-GB"/>
              </w:rPr>
              <w:t>Please insert details as on a date closest to the letter]</w:t>
            </w:r>
          </w:p>
        </w:tc>
        <w:tc>
          <w:tcPr>
            <w:tcW w:w="476" w:type="pct"/>
            <w:shd w:val="pct12" w:color="auto" w:fill="auto"/>
          </w:tcPr>
          <w:p w14:paraId="2D5F4464" w14:textId="73E9E916" w:rsidR="00D932E3" w:rsidRPr="00F47DBF" w:rsidRDefault="00D932E3" w:rsidP="00B50EB9">
            <w:pPr>
              <w:jc w:val="both"/>
              <w:rPr>
                <w:b/>
                <w:bCs/>
                <w:sz w:val="20"/>
                <w:szCs w:val="20"/>
                <w:lang w:val="en-GB"/>
              </w:rPr>
            </w:pPr>
            <w:r w:rsidRPr="00F47DBF">
              <w:rPr>
                <w:b/>
                <w:bCs/>
                <w:sz w:val="20"/>
                <w:szCs w:val="20"/>
                <w:lang w:val="en-GB"/>
              </w:rPr>
              <w:t xml:space="preserve">Amount Outstanding as on </w:t>
            </w:r>
            <w:r w:rsidR="000C3065">
              <w:rPr>
                <w:b/>
                <w:bCs/>
                <w:sz w:val="20"/>
                <w:szCs w:val="20"/>
                <w:lang w:val="en-GB"/>
              </w:rPr>
              <w:t>31.12.2025</w:t>
            </w:r>
            <w:r w:rsidRPr="00F47DBF">
              <w:rPr>
                <w:b/>
                <w:bCs/>
                <w:sz w:val="20"/>
                <w:szCs w:val="20"/>
                <w:lang w:val="en-GB"/>
              </w:rPr>
              <w:t xml:space="preserve"> (in </w:t>
            </w:r>
            <w:r w:rsidRPr="00F47DBF">
              <w:rPr>
                <w:b/>
                <w:bCs/>
                <w:sz w:val="20"/>
                <w:szCs w:val="20"/>
              </w:rPr>
              <w:t>Rs.</w:t>
            </w:r>
            <w:r w:rsidRPr="00F47DBF">
              <w:rPr>
                <w:b/>
                <w:bCs/>
                <w:sz w:val="20"/>
                <w:szCs w:val="20"/>
                <w:lang w:val="en-GB"/>
              </w:rPr>
              <w:t xml:space="preserve"> million)</w:t>
            </w:r>
          </w:p>
          <w:p w14:paraId="3ACF89B8" w14:textId="72AD8C97" w:rsidR="00D932E3" w:rsidRPr="00F47DBF" w:rsidRDefault="00D932E3" w:rsidP="000C3065">
            <w:pPr>
              <w:jc w:val="both"/>
              <w:rPr>
                <w:b/>
                <w:bCs/>
                <w:sz w:val="20"/>
                <w:szCs w:val="20"/>
                <w:lang w:val="en-GB"/>
              </w:rPr>
            </w:pPr>
            <w:r w:rsidRPr="00A7079B">
              <w:rPr>
                <w:b/>
                <w:bCs/>
                <w:i/>
                <w:iCs/>
                <w:sz w:val="20"/>
                <w:szCs w:val="20"/>
                <w:highlight w:val="yellow"/>
                <w:lang w:val="en-GB"/>
              </w:rPr>
              <w:t>[</w:t>
            </w:r>
            <w:r w:rsidRPr="006E3CA5">
              <w:rPr>
                <w:b/>
                <w:bCs/>
                <w:i/>
                <w:iCs/>
                <w:sz w:val="20"/>
                <w:szCs w:val="20"/>
                <w:highlight w:val="yellow"/>
                <w:lang w:val="en-GB"/>
              </w:rPr>
              <w:t>Please insert details as on a date closest to the letter</w:t>
            </w:r>
            <w:r w:rsidRPr="00A7079B">
              <w:rPr>
                <w:b/>
                <w:bCs/>
                <w:i/>
                <w:iCs/>
                <w:sz w:val="20"/>
                <w:szCs w:val="20"/>
                <w:highlight w:val="yellow"/>
                <w:lang w:val="en-GB"/>
              </w:rPr>
              <w:t>]</w:t>
            </w:r>
          </w:p>
        </w:tc>
        <w:tc>
          <w:tcPr>
            <w:tcW w:w="476" w:type="pct"/>
            <w:shd w:val="pct12" w:color="auto" w:fill="auto"/>
          </w:tcPr>
          <w:p w14:paraId="46E32612" w14:textId="77777777" w:rsidR="00D932E3" w:rsidRPr="00F47DBF" w:rsidRDefault="00D932E3" w:rsidP="00B50EB9">
            <w:pPr>
              <w:jc w:val="both"/>
              <w:rPr>
                <w:b/>
                <w:bCs/>
                <w:sz w:val="20"/>
                <w:szCs w:val="20"/>
                <w:lang w:val="en-GB"/>
              </w:rPr>
            </w:pPr>
            <w:r w:rsidRPr="00F47DBF">
              <w:rPr>
                <w:b/>
                <w:bCs/>
                <w:sz w:val="20"/>
                <w:szCs w:val="20"/>
                <w:lang w:val="en-GB"/>
              </w:rPr>
              <w:t>Interest Rate (%)</w:t>
            </w:r>
          </w:p>
        </w:tc>
      </w:tr>
      <w:tr w:rsidR="00D932E3" w:rsidRPr="00F47DBF" w14:paraId="3F3C800E" w14:textId="77777777" w:rsidTr="00B50EB9">
        <w:tc>
          <w:tcPr>
            <w:tcW w:w="243" w:type="pct"/>
            <w:shd w:val="clear" w:color="auto" w:fill="auto"/>
          </w:tcPr>
          <w:p w14:paraId="71D3A538" w14:textId="77777777" w:rsidR="00D932E3" w:rsidRPr="00F47DBF" w:rsidRDefault="00D932E3" w:rsidP="00B50EB9">
            <w:pPr>
              <w:numPr>
                <w:ilvl w:val="0"/>
                <w:numId w:val="4"/>
              </w:numPr>
              <w:contextualSpacing/>
              <w:rPr>
                <w:bCs/>
                <w:sz w:val="20"/>
                <w:szCs w:val="20"/>
                <w:lang w:val="en-GB"/>
              </w:rPr>
            </w:pPr>
          </w:p>
        </w:tc>
        <w:tc>
          <w:tcPr>
            <w:tcW w:w="475" w:type="pct"/>
          </w:tcPr>
          <w:p w14:paraId="5F765C96"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5ACAE173" w14:textId="77777777" w:rsidR="00D932E3" w:rsidRPr="00F47DBF" w:rsidRDefault="00D932E3" w:rsidP="00B50EB9">
            <w:pPr>
              <w:jc w:val="both"/>
              <w:rPr>
                <w:bCs/>
                <w:sz w:val="20"/>
                <w:szCs w:val="20"/>
                <w:lang w:val="en-GB"/>
              </w:rPr>
            </w:pPr>
            <w:r w:rsidRPr="00F47DBF">
              <w:rPr>
                <w:bCs/>
                <w:sz w:val="20"/>
                <w:szCs w:val="20"/>
                <w:lang w:val="en-GB"/>
              </w:rPr>
              <w:t>[●]</w:t>
            </w:r>
          </w:p>
        </w:tc>
        <w:tc>
          <w:tcPr>
            <w:tcW w:w="476" w:type="pct"/>
          </w:tcPr>
          <w:p w14:paraId="3437D564" w14:textId="77777777" w:rsidR="00D932E3" w:rsidRPr="00A7079B" w:rsidRDefault="00D932E3" w:rsidP="00B50EB9">
            <w:pPr>
              <w:jc w:val="both"/>
              <w:rPr>
                <w:bCs/>
                <w:i/>
                <w:iCs/>
                <w:sz w:val="20"/>
                <w:szCs w:val="20"/>
                <w:highlight w:val="yellow"/>
                <w:lang w:val="en-GB"/>
              </w:rPr>
            </w:pPr>
            <w:r w:rsidRPr="00F47DBF">
              <w:rPr>
                <w:bCs/>
                <w:sz w:val="20"/>
                <w:szCs w:val="20"/>
                <w:lang w:val="en-GB"/>
              </w:rPr>
              <w:t>[●]</w:t>
            </w:r>
          </w:p>
        </w:tc>
        <w:tc>
          <w:tcPr>
            <w:tcW w:w="476" w:type="pct"/>
            <w:shd w:val="clear" w:color="auto" w:fill="auto"/>
          </w:tcPr>
          <w:p w14:paraId="5D022449" w14:textId="77777777" w:rsidR="00D932E3" w:rsidRPr="00F47DBF" w:rsidRDefault="00D932E3" w:rsidP="00B50EB9">
            <w:pPr>
              <w:jc w:val="both"/>
              <w:rPr>
                <w:bCs/>
                <w:sz w:val="20"/>
                <w:szCs w:val="20"/>
                <w:lang w:val="en-GB"/>
              </w:rPr>
            </w:pPr>
            <w:r w:rsidRPr="00A7079B">
              <w:rPr>
                <w:bCs/>
                <w:i/>
                <w:iCs/>
                <w:sz w:val="20"/>
                <w:szCs w:val="20"/>
                <w:highlight w:val="yellow"/>
                <w:lang w:val="en-GB"/>
              </w:rPr>
              <w:t>[</w:t>
            </w:r>
            <w:r w:rsidRPr="00F47DBF">
              <w:rPr>
                <w:bCs/>
                <w:i/>
                <w:sz w:val="20"/>
                <w:szCs w:val="20"/>
                <w:highlight w:val="yellow"/>
                <w:lang w:val="en-GB"/>
              </w:rPr>
              <w:t xml:space="preserve">Insert whether cash </w:t>
            </w:r>
            <w:r w:rsidRPr="00F47DBF">
              <w:rPr>
                <w:bCs/>
                <w:i/>
                <w:sz w:val="20"/>
                <w:szCs w:val="20"/>
                <w:highlight w:val="yellow"/>
                <w:lang w:val="en-GB"/>
              </w:rPr>
              <w:lastRenderedPageBreak/>
              <w:t xml:space="preserve">credit, working capital, term loan, </w:t>
            </w:r>
            <w:r>
              <w:rPr>
                <w:bCs/>
                <w:i/>
                <w:sz w:val="20"/>
                <w:szCs w:val="20"/>
                <w:highlight w:val="yellow"/>
                <w:lang w:val="en-GB"/>
              </w:rPr>
              <w:t xml:space="preserve">or </w:t>
            </w:r>
            <w:r w:rsidRPr="00F47DBF">
              <w:rPr>
                <w:bCs/>
                <w:i/>
                <w:sz w:val="20"/>
                <w:szCs w:val="20"/>
                <w:highlight w:val="yellow"/>
                <w:lang w:val="en-GB"/>
              </w:rPr>
              <w:t>letter of credit</w:t>
            </w:r>
            <w:r>
              <w:rPr>
                <w:bCs/>
                <w:i/>
                <w:sz w:val="20"/>
                <w:szCs w:val="20"/>
                <w:highlight w:val="yellow"/>
                <w:lang w:val="en-GB"/>
              </w:rPr>
              <w:t xml:space="preserve">, </w:t>
            </w:r>
            <w:r w:rsidRPr="00F47DBF">
              <w:rPr>
                <w:bCs/>
                <w:i/>
                <w:sz w:val="20"/>
                <w:szCs w:val="20"/>
                <w:highlight w:val="yellow"/>
                <w:lang w:val="en-GB"/>
              </w:rPr>
              <w:t>as applicable</w:t>
            </w:r>
            <w:r w:rsidRPr="00A7079B">
              <w:rPr>
                <w:bCs/>
                <w:sz w:val="20"/>
                <w:szCs w:val="20"/>
                <w:highlight w:val="yellow"/>
                <w:lang w:val="en-GB"/>
              </w:rPr>
              <w:t>]</w:t>
            </w:r>
          </w:p>
        </w:tc>
        <w:tc>
          <w:tcPr>
            <w:tcW w:w="476" w:type="pct"/>
          </w:tcPr>
          <w:p w14:paraId="3636DEE2" w14:textId="77777777" w:rsidR="00D932E3" w:rsidRPr="00F47DBF" w:rsidRDefault="00D932E3" w:rsidP="00B50EB9">
            <w:pPr>
              <w:jc w:val="center"/>
              <w:rPr>
                <w:bCs/>
                <w:sz w:val="20"/>
                <w:szCs w:val="20"/>
                <w:lang w:val="en-GB"/>
              </w:rPr>
            </w:pPr>
            <w:r w:rsidRPr="00F47DBF">
              <w:rPr>
                <w:bCs/>
                <w:sz w:val="20"/>
                <w:szCs w:val="20"/>
                <w:lang w:val="en-GB"/>
              </w:rPr>
              <w:lastRenderedPageBreak/>
              <w:t>[●]</w:t>
            </w:r>
          </w:p>
        </w:tc>
        <w:tc>
          <w:tcPr>
            <w:tcW w:w="475" w:type="pct"/>
          </w:tcPr>
          <w:p w14:paraId="72116030"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shd w:val="clear" w:color="auto" w:fill="auto"/>
          </w:tcPr>
          <w:p w14:paraId="1FA3F458"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6FE1A4D0"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3E7CBF64"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52C734AC" w14:textId="77777777" w:rsidR="00D932E3" w:rsidRPr="00F47DBF" w:rsidRDefault="00D932E3" w:rsidP="00B50EB9">
            <w:pPr>
              <w:jc w:val="center"/>
              <w:rPr>
                <w:bCs/>
                <w:sz w:val="20"/>
                <w:szCs w:val="20"/>
                <w:lang w:val="en-GB"/>
              </w:rPr>
            </w:pPr>
            <w:r w:rsidRPr="00F47DBF">
              <w:rPr>
                <w:bCs/>
                <w:sz w:val="20"/>
                <w:szCs w:val="20"/>
                <w:lang w:val="en-GB"/>
              </w:rPr>
              <w:t>[●]</w:t>
            </w:r>
          </w:p>
        </w:tc>
      </w:tr>
      <w:tr w:rsidR="00D932E3" w:rsidRPr="00F47DBF" w14:paraId="07A5CE9A" w14:textId="77777777" w:rsidTr="00B50EB9">
        <w:tc>
          <w:tcPr>
            <w:tcW w:w="243" w:type="pct"/>
            <w:shd w:val="clear" w:color="auto" w:fill="auto"/>
          </w:tcPr>
          <w:p w14:paraId="0F095D33" w14:textId="77777777" w:rsidR="00D932E3" w:rsidRPr="00F47DBF" w:rsidRDefault="00D932E3" w:rsidP="00B50EB9">
            <w:pPr>
              <w:numPr>
                <w:ilvl w:val="0"/>
                <w:numId w:val="4"/>
              </w:numPr>
              <w:contextualSpacing/>
              <w:rPr>
                <w:bCs/>
                <w:sz w:val="20"/>
                <w:szCs w:val="20"/>
                <w:lang w:val="en-GB"/>
              </w:rPr>
            </w:pPr>
          </w:p>
        </w:tc>
        <w:tc>
          <w:tcPr>
            <w:tcW w:w="475" w:type="pct"/>
          </w:tcPr>
          <w:p w14:paraId="75492545"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1227CDAB" w14:textId="77777777" w:rsidR="00D932E3" w:rsidRPr="00F47DBF" w:rsidRDefault="00D932E3" w:rsidP="00B50EB9">
            <w:pPr>
              <w:jc w:val="center"/>
              <w:rPr>
                <w:bCs/>
                <w:sz w:val="20"/>
                <w:szCs w:val="20"/>
                <w:lang w:val="en-GB"/>
              </w:rPr>
            </w:pPr>
            <w:r w:rsidRPr="00D523DB">
              <w:rPr>
                <w:bCs/>
                <w:sz w:val="20"/>
                <w:szCs w:val="20"/>
                <w:lang w:val="en-GB"/>
              </w:rPr>
              <w:t>[●]</w:t>
            </w:r>
          </w:p>
        </w:tc>
        <w:tc>
          <w:tcPr>
            <w:tcW w:w="476" w:type="pct"/>
          </w:tcPr>
          <w:p w14:paraId="1C09C781"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shd w:val="clear" w:color="auto" w:fill="auto"/>
          </w:tcPr>
          <w:p w14:paraId="3E37640C"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6E06056F" w14:textId="77777777" w:rsidR="00D932E3" w:rsidRPr="00F47DBF" w:rsidRDefault="00D932E3" w:rsidP="00B50EB9">
            <w:pPr>
              <w:jc w:val="center"/>
              <w:rPr>
                <w:bCs/>
                <w:sz w:val="20"/>
                <w:szCs w:val="20"/>
                <w:lang w:val="en-GB"/>
              </w:rPr>
            </w:pPr>
            <w:r w:rsidRPr="00F47DBF">
              <w:rPr>
                <w:bCs/>
                <w:sz w:val="20"/>
                <w:szCs w:val="20"/>
                <w:lang w:val="en-GB"/>
              </w:rPr>
              <w:t>[●]</w:t>
            </w:r>
          </w:p>
        </w:tc>
        <w:tc>
          <w:tcPr>
            <w:tcW w:w="475" w:type="pct"/>
          </w:tcPr>
          <w:p w14:paraId="780B74CC"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shd w:val="clear" w:color="auto" w:fill="auto"/>
          </w:tcPr>
          <w:p w14:paraId="6A8CB184"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3282F516"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6501288D"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787DA813" w14:textId="77777777" w:rsidR="00D932E3" w:rsidRPr="00F47DBF" w:rsidRDefault="00D932E3" w:rsidP="00B50EB9">
            <w:pPr>
              <w:jc w:val="center"/>
              <w:rPr>
                <w:bCs/>
                <w:sz w:val="20"/>
                <w:szCs w:val="20"/>
                <w:lang w:val="en-GB"/>
              </w:rPr>
            </w:pPr>
            <w:r w:rsidRPr="00F47DBF">
              <w:rPr>
                <w:bCs/>
                <w:sz w:val="20"/>
                <w:szCs w:val="20"/>
                <w:lang w:val="en-GB"/>
              </w:rPr>
              <w:t>[●]</w:t>
            </w:r>
          </w:p>
        </w:tc>
      </w:tr>
      <w:tr w:rsidR="00D932E3" w:rsidRPr="00F47DBF" w14:paraId="70CE7C5F" w14:textId="77777777" w:rsidTr="00B50EB9">
        <w:trPr>
          <w:trHeight w:val="61"/>
        </w:trPr>
        <w:tc>
          <w:tcPr>
            <w:tcW w:w="243" w:type="pct"/>
            <w:shd w:val="clear" w:color="auto" w:fill="auto"/>
          </w:tcPr>
          <w:p w14:paraId="7EF39A6C" w14:textId="77777777" w:rsidR="00D932E3" w:rsidRPr="00F47DBF" w:rsidRDefault="00D932E3" w:rsidP="00B50EB9">
            <w:pPr>
              <w:numPr>
                <w:ilvl w:val="0"/>
                <w:numId w:val="4"/>
              </w:numPr>
              <w:contextualSpacing/>
              <w:rPr>
                <w:bCs/>
                <w:sz w:val="20"/>
                <w:szCs w:val="20"/>
                <w:lang w:val="en-GB"/>
              </w:rPr>
            </w:pPr>
          </w:p>
        </w:tc>
        <w:tc>
          <w:tcPr>
            <w:tcW w:w="475" w:type="pct"/>
          </w:tcPr>
          <w:p w14:paraId="62780F14"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32E75732" w14:textId="77777777" w:rsidR="00D932E3" w:rsidRPr="00F47DBF" w:rsidRDefault="00D932E3" w:rsidP="00B50EB9">
            <w:pPr>
              <w:jc w:val="center"/>
              <w:rPr>
                <w:bCs/>
                <w:sz w:val="20"/>
                <w:szCs w:val="20"/>
                <w:lang w:val="en-GB"/>
              </w:rPr>
            </w:pPr>
            <w:r w:rsidRPr="00D523DB">
              <w:rPr>
                <w:bCs/>
                <w:sz w:val="20"/>
                <w:szCs w:val="20"/>
                <w:lang w:val="en-GB"/>
              </w:rPr>
              <w:t>[●]</w:t>
            </w:r>
          </w:p>
        </w:tc>
        <w:tc>
          <w:tcPr>
            <w:tcW w:w="476" w:type="pct"/>
          </w:tcPr>
          <w:p w14:paraId="7008E656"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shd w:val="clear" w:color="auto" w:fill="auto"/>
          </w:tcPr>
          <w:p w14:paraId="207974E5"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6E862E36" w14:textId="77777777" w:rsidR="00D932E3" w:rsidRPr="00F47DBF" w:rsidRDefault="00D932E3" w:rsidP="00B50EB9">
            <w:pPr>
              <w:jc w:val="center"/>
              <w:rPr>
                <w:bCs/>
                <w:sz w:val="20"/>
                <w:szCs w:val="20"/>
                <w:lang w:val="en-GB"/>
              </w:rPr>
            </w:pPr>
            <w:r w:rsidRPr="00F47DBF">
              <w:rPr>
                <w:bCs/>
                <w:sz w:val="20"/>
                <w:szCs w:val="20"/>
                <w:lang w:val="en-GB"/>
              </w:rPr>
              <w:t>[●]</w:t>
            </w:r>
          </w:p>
        </w:tc>
        <w:tc>
          <w:tcPr>
            <w:tcW w:w="475" w:type="pct"/>
          </w:tcPr>
          <w:p w14:paraId="2CA7B039"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shd w:val="clear" w:color="auto" w:fill="auto"/>
          </w:tcPr>
          <w:p w14:paraId="3820560C"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4B91CDF2"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3396909C" w14:textId="77777777" w:rsidR="00D932E3" w:rsidRPr="00F47DBF" w:rsidRDefault="00D932E3" w:rsidP="00B50EB9">
            <w:pPr>
              <w:jc w:val="center"/>
              <w:rPr>
                <w:bCs/>
                <w:sz w:val="20"/>
                <w:szCs w:val="20"/>
                <w:lang w:val="en-GB"/>
              </w:rPr>
            </w:pPr>
            <w:r w:rsidRPr="00F47DBF">
              <w:rPr>
                <w:bCs/>
                <w:sz w:val="20"/>
                <w:szCs w:val="20"/>
                <w:lang w:val="en-GB"/>
              </w:rPr>
              <w:t>[●]</w:t>
            </w:r>
          </w:p>
        </w:tc>
        <w:tc>
          <w:tcPr>
            <w:tcW w:w="476" w:type="pct"/>
          </w:tcPr>
          <w:p w14:paraId="32368664" w14:textId="77777777" w:rsidR="00D932E3" w:rsidRPr="00F47DBF" w:rsidRDefault="00D932E3" w:rsidP="00B50EB9">
            <w:pPr>
              <w:jc w:val="center"/>
              <w:rPr>
                <w:bCs/>
                <w:sz w:val="20"/>
                <w:szCs w:val="20"/>
                <w:lang w:val="en-GB"/>
              </w:rPr>
            </w:pPr>
            <w:r w:rsidRPr="00F47DBF">
              <w:rPr>
                <w:bCs/>
                <w:sz w:val="20"/>
                <w:szCs w:val="20"/>
                <w:lang w:val="en-GB"/>
              </w:rPr>
              <w:t>[●]</w:t>
            </w:r>
          </w:p>
        </w:tc>
      </w:tr>
    </w:tbl>
    <w:p w14:paraId="3C8644BE" w14:textId="77777777" w:rsidR="00D932E3" w:rsidRDefault="00D932E3" w:rsidP="00D932E3">
      <w:pPr>
        <w:rPr>
          <w:sz w:val="20"/>
          <w:szCs w:val="20"/>
        </w:rPr>
      </w:pPr>
    </w:p>
    <w:p w14:paraId="06080D29" w14:textId="77777777" w:rsidR="00D932E3" w:rsidRDefault="00D932E3" w:rsidP="00D932E3">
      <w:pPr>
        <w:rPr>
          <w:sz w:val="20"/>
          <w:szCs w:val="20"/>
        </w:rPr>
      </w:pPr>
      <w:r>
        <w:rPr>
          <w:sz w:val="20"/>
          <w:szCs w:val="20"/>
        </w:rPr>
        <w:br w:type="page"/>
      </w:r>
    </w:p>
    <w:p w14:paraId="7DED9317" w14:textId="77777777" w:rsidR="00D932E3" w:rsidRPr="006A4291" w:rsidRDefault="00D932E3" w:rsidP="00D932E3">
      <w:pPr>
        <w:widowControl w:val="0"/>
        <w:jc w:val="center"/>
        <w:rPr>
          <w:rFonts w:eastAsia="MS Mincho"/>
          <w:b/>
          <w:bCs/>
          <w:sz w:val="20"/>
          <w:szCs w:val="20"/>
        </w:rPr>
      </w:pPr>
      <w:r w:rsidRPr="006A4291">
        <w:rPr>
          <w:rFonts w:eastAsia="MS Mincho"/>
          <w:b/>
          <w:bCs/>
          <w:sz w:val="20"/>
          <w:szCs w:val="20"/>
        </w:rPr>
        <w:lastRenderedPageBreak/>
        <w:t>ANNEXURE III</w:t>
      </w:r>
    </w:p>
    <w:p w14:paraId="1E30D836" w14:textId="77777777" w:rsidR="00D932E3" w:rsidRDefault="00D932E3" w:rsidP="00D932E3">
      <w:pPr>
        <w:jc w:val="center"/>
        <w:rPr>
          <w:sz w:val="20"/>
          <w:szCs w:val="20"/>
        </w:rPr>
      </w:pPr>
    </w:p>
    <w:p w14:paraId="52E35706" w14:textId="77777777" w:rsidR="00D932E3" w:rsidRDefault="00D932E3" w:rsidP="00D932E3">
      <w:pPr>
        <w:widowControl w:val="0"/>
        <w:rPr>
          <w:rFonts w:eastAsia="MS Mincho"/>
          <w:bCs/>
          <w:sz w:val="20"/>
          <w:szCs w:val="20"/>
        </w:rPr>
      </w:pPr>
    </w:p>
    <w:p w14:paraId="768E5EFD" w14:textId="77777777" w:rsidR="00D932E3" w:rsidRDefault="00D932E3" w:rsidP="00D932E3">
      <w:pPr>
        <w:widowControl w:val="0"/>
        <w:rPr>
          <w:rFonts w:eastAsia="MS Mincho"/>
          <w:bCs/>
          <w:sz w:val="20"/>
          <w:szCs w:val="20"/>
        </w:rPr>
      </w:pPr>
      <w:r>
        <w:rPr>
          <w:rFonts w:eastAsia="MS Mincho"/>
          <w:bCs/>
          <w:sz w:val="20"/>
          <w:szCs w:val="20"/>
        </w:rPr>
        <w:t xml:space="preserve">Date: [●] </w:t>
      </w:r>
    </w:p>
    <w:p w14:paraId="4EDEF9A2" w14:textId="77777777" w:rsidR="00D932E3" w:rsidRDefault="00D932E3" w:rsidP="00D932E3">
      <w:pPr>
        <w:rPr>
          <w:sz w:val="20"/>
          <w:szCs w:val="20"/>
        </w:rPr>
      </w:pPr>
    </w:p>
    <w:p w14:paraId="5B1BA114" w14:textId="77777777" w:rsidR="00D932E3" w:rsidRPr="007C4D49" w:rsidRDefault="00D932E3" w:rsidP="00D932E3">
      <w:pPr>
        <w:rPr>
          <w:sz w:val="20"/>
          <w:szCs w:val="20"/>
        </w:rPr>
      </w:pPr>
      <w:r w:rsidRPr="007C4D49">
        <w:rPr>
          <w:sz w:val="20"/>
          <w:szCs w:val="20"/>
        </w:rPr>
        <w:t xml:space="preserve">To, </w:t>
      </w:r>
    </w:p>
    <w:p w14:paraId="4DFF6551" w14:textId="77777777" w:rsidR="00D932E3" w:rsidRPr="007C4D49" w:rsidRDefault="00D932E3" w:rsidP="00D932E3">
      <w:pPr>
        <w:autoSpaceDE w:val="0"/>
        <w:autoSpaceDN w:val="0"/>
        <w:adjustRightInd w:val="0"/>
        <w:rPr>
          <w:b/>
          <w:sz w:val="20"/>
          <w:szCs w:val="20"/>
        </w:rPr>
      </w:pPr>
    </w:p>
    <w:p w14:paraId="59DEA13A" w14:textId="77777777" w:rsidR="00D932E3" w:rsidRPr="00AB0F35" w:rsidRDefault="00D932E3" w:rsidP="00D932E3">
      <w:pPr>
        <w:widowControl w:val="0"/>
        <w:rPr>
          <w:b/>
          <w:bCs/>
          <w:sz w:val="20"/>
          <w:szCs w:val="20"/>
        </w:rPr>
      </w:pPr>
      <w:r w:rsidRPr="00AB0F35">
        <w:rPr>
          <w:b/>
          <w:bCs/>
          <w:sz w:val="20"/>
          <w:szCs w:val="20"/>
        </w:rPr>
        <w:t>The Board of Directors</w:t>
      </w:r>
    </w:p>
    <w:p w14:paraId="4CDC0EE1" w14:textId="77777777" w:rsidR="00D932E3" w:rsidRDefault="00D932E3" w:rsidP="00D932E3">
      <w:pPr>
        <w:widowControl w:val="0"/>
        <w:kinsoku w:val="0"/>
        <w:overflowPunct w:val="0"/>
        <w:jc w:val="both"/>
        <w:textAlignment w:val="baseline"/>
        <w:rPr>
          <w:b/>
          <w:bCs/>
          <w:sz w:val="20"/>
          <w:szCs w:val="20"/>
          <w:lang w:val="en-GB"/>
        </w:rPr>
      </w:pPr>
      <w:bookmarkStart w:id="7" w:name="_Hlk206503985"/>
      <w:r>
        <w:rPr>
          <w:b/>
          <w:bCs/>
          <w:sz w:val="20"/>
          <w:szCs w:val="20"/>
          <w:lang w:val="en-GB"/>
        </w:rPr>
        <w:t>RKB Global Limited</w:t>
      </w:r>
    </w:p>
    <w:p w14:paraId="31339B4A" w14:textId="77777777" w:rsidR="00D932E3" w:rsidRDefault="00D932E3" w:rsidP="00D932E3">
      <w:pPr>
        <w:jc w:val="both"/>
        <w:rPr>
          <w:sz w:val="20"/>
          <w:szCs w:val="20"/>
        </w:rPr>
      </w:pPr>
      <w:r w:rsidRPr="00E2705C">
        <w:rPr>
          <w:sz w:val="20"/>
          <w:szCs w:val="20"/>
        </w:rPr>
        <w:t xml:space="preserve">Plot No. 22, Village - Zadkhaire, </w:t>
      </w:r>
    </w:p>
    <w:p w14:paraId="23D93FA6" w14:textId="77777777" w:rsidR="00D932E3" w:rsidRDefault="00D932E3" w:rsidP="00D932E3">
      <w:pPr>
        <w:jc w:val="both"/>
        <w:rPr>
          <w:sz w:val="20"/>
          <w:szCs w:val="20"/>
        </w:rPr>
      </w:pPr>
      <w:r w:rsidRPr="00E2705C">
        <w:rPr>
          <w:sz w:val="20"/>
          <w:szCs w:val="20"/>
        </w:rPr>
        <w:t xml:space="preserve">Vada, Palghar, Kondhale, </w:t>
      </w:r>
    </w:p>
    <w:p w14:paraId="606B8E02" w14:textId="77777777" w:rsidR="00D932E3" w:rsidRDefault="00D932E3" w:rsidP="00D932E3">
      <w:pPr>
        <w:jc w:val="both"/>
        <w:rPr>
          <w:sz w:val="20"/>
          <w:szCs w:val="20"/>
        </w:rPr>
      </w:pPr>
      <w:r w:rsidRPr="00E2705C">
        <w:rPr>
          <w:sz w:val="20"/>
          <w:szCs w:val="20"/>
        </w:rPr>
        <w:t>Thane, Wada, Maharashtra, India, 421312</w:t>
      </w:r>
    </w:p>
    <w:p w14:paraId="1933C03D" w14:textId="77777777" w:rsidR="00D932E3" w:rsidRDefault="00D932E3" w:rsidP="00D932E3">
      <w:pPr>
        <w:widowControl w:val="0"/>
        <w:rPr>
          <w:rFonts w:eastAsia="Calibri"/>
          <w:bCs/>
          <w:sz w:val="20"/>
          <w:szCs w:val="20"/>
        </w:rPr>
      </w:pPr>
      <w:bookmarkStart w:id="8" w:name="_Hlk80293624"/>
      <w:bookmarkEnd w:id="7"/>
    </w:p>
    <w:p w14:paraId="7162B202" w14:textId="77777777" w:rsidR="00D932E3" w:rsidRPr="00797925" w:rsidRDefault="00D932E3" w:rsidP="00D932E3">
      <w:pPr>
        <w:widowControl w:val="0"/>
        <w:rPr>
          <w:rFonts w:eastAsia="Calibri"/>
          <w:b/>
          <w:bCs/>
          <w:sz w:val="20"/>
          <w:szCs w:val="20"/>
        </w:rPr>
      </w:pPr>
      <w:r w:rsidRPr="00797925">
        <w:rPr>
          <w:rFonts w:eastAsia="Calibri"/>
          <w:bCs/>
          <w:sz w:val="20"/>
          <w:szCs w:val="20"/>
        </w:rPr>
        <w:t>(the “</w:t>
      </w:r>
      <w:r w:rsidRPr="009D3A10">
        <w:rPr>
          <w:rFonts w:eastAsia="Calibri"/>
          <w:b/>
          <w:bCs/>
          <w:sz w:val="20"/>
          <w:szCs w:val="20"/>
        </w:rPr>
        <w:t>Company</w:t>
      </w:r>
      <w:r w:rsidRPr="00797925">
        <w:rPr>
          <w:rFonts w:eastAsia="Calibri"/>
          <w:bCs/>
          <w:sz w:val="20"/>
          <w:szCs w:val="20"/>
        </w:rPr>
        <w:t>”)</w:t>
      </w:r>
    </w:p>
    <w:bookmarkEnd w:id="8"/>
    <w:p w14:paraId="7253EC5C" w14:textId="77777777" w:rsidR="00D932E3" w:rsidRPr="007C4D49" w:rsidRDefault="00D932E3" w:rsidP="00D932E3">
      <w:pPr>
        <w:rPr>
          <w:b/>
          <w:bCs/>
          <w:sz w:val="20"/>
          <w:szCs w:val="20"/>
          <w:lang w:val="it-IT"/>
        </w:rPr>
      </w:pPr>
    </w:p>
    <w:p w14:paraId="189F8C85" w14:textId="77777777" w:rsidR="00D932E3" w:rsidRPr="007C4D49" w:rsidRDefault="00D932E3" w:rsidP="00D932E3">
      <w:pPr>
        <w:rPr>
          <w:sz w:val="20"/>
          <w:szCs w:val="20"/>
        </w:rPr>
      </w:pPr>
      <w:r w:rsidRPr="007C4D49">
        <w:rPr>
          <w:sz w:val="20"/>
          <w:szCs w:val="20"/>
        </w:rPr>
        <w:t xml:space="preserve">Dear </w:t>
      </w:r>
      <w:r>
        <w:rPr>
          <w:sz w:val="20"/>
          <w:szCs w:val="20"/>
        </w:rPr>
        <w:t>Sir/Madam</w:t>
      </w:r>
      <w:r w:rsidRPr="007C4D49">
        <w:rPr>
          <w:sz w:val="20"/>
          <w:szCs w:val="20"/>
        </w:rPr>
        <w:t>,</w:t>
      </w:r>
    </w:p>
    <w:p w14:paraId="3BDE90F9" w14:textId="77777777" w:rsidR="00D932E3" w:rsidRPr="007C4D49" w:rsidRDefault="00D932E3" w:rsidP="00D932E3">
      <w:pPr>
        <w:rPr>
          <w:sz w:val="20"/>
          <w:szCs w:val="20"/>
        </w:rPr>
      </w:pPr>
    </w:p>
    <w:p w14:paraId="646C854F" w14:textId="77777777" w:rsidR="00D932E3" w:rsidRPr="00AB0F35" w:rsidRDefault="00D932E3" w:rsidP="00D932E3">
      <w:pPr>
        <w:spacing w:line="264" w:lineRule="auto"/>
        <w:jc w:val="both"/>
        <w:rPr>
          <w:b/>
          <w:bCs/>
          <w:sz w:val="20"/>
          <w:szCs w:val="20"/>
        </w:rPr>
      </w:pPr>
      <w:r>
        <w:rPr>
          <w:b/>
          <w:sz w:val="20"/>
          <w:szCs w:val="20"/>
        </w:rPr>
        <w:t>Sub</w:t>
      </w:r>
      <w:r w:rsidRPr="007C4D49">
        <w:rPr>
          <w:b/>
          <w:sz w:val="20"/>
          <w:szCs w:val="20"/>
        </w:rPr>
        <w:t>:</w:t>
      </w:r>
      <w:r>
        <w:rPr>
          <w:b/>
          <w:sz w:val="20"/>
          <w:szCs w:val="20"/>
        </w:rPr>
        <w:t xml:space="preserve"> </w:t>
      </w:r>
      <w:r w:rsidRPr="007C4D49">
        <w:rPr>
          <w:b/>
          <w:sz w:val="20"/>
          <w:szCs w:val="20"/>
        </w:rPr>
        <w:t xml:space="preserve">Proposed initial public offering of equity shares of </w:t>
      </w:r>
      <w:r>
        <w:rPr>
          <w:b/>
          <w:sz w:val="20"/>
          <w:szCs w:val="20"/>
        </w:rPr>
        <w:t xml:space="preserve">face value of </w:t>
      </w:r>
      <w:r>
        <w:rPr>
          <w:rFonts w:eastAsia="MS Mincho"/>
          <w:b/>
          <w:bCs/>
          <w:sz w:val="20"/>
          <w:szCs w:val="20"/>
        </w:rPr>
        <w:t xml:space="preserve">₹ </w:t>
      </w:r>
      <w:r>
        <w:rPr>
          <w:rFonts w:eastAsia="MS Mincho"/>
          <w:bCs/>
          <w:sz w:val="20"/>
          <w:szCs w:val="20"/>
        </w:rPr>
        <w:t xml:space="preserve">[●] </w:t>
      </w:r>
      <w:r w:rsidRPr="007C4D49">
        <w:rPr>
          <w:b/>
          <w:sz w:val="20"/>
          <w:szCs w:val="20"/>
        </w:rPr>
        <w:t xml:space="preserve">each (the “Equity Shares”) of </w:t>
      </w:r>
      <w:r>
        <w:rPr>
          <w:b/>
          <w:sz w:val="20"/>
          <w:szCs w:val="20"/>
        </w:rPr>
        <w:t xml:space="preserve">RKB Global  Limited </w:t>
      </w:r>
      <w:r w:rsidRPr="007C4D49">
        <w:rPr>
          <w:b/>
          <w:sz w:val="20"/>
          <w:szCs w:val="20"/>
        </w:rPr>
        <w:t>(the “Company” and such offer, the “</w:t>
      </w:r>
      <w:r>
        <w:rPr>
          <w:b/>
          <w:sz w:val="20"/>
          <w:szCs w:val="20"/>
        </w:rPr>
        <w:t>Offer</w:t>
      </w:r>
      <w:r w:rsidRPr="007C4D49">
        <w:rPr>
          <w:b/>
          <w:sz w:val="20"/>
          <w:szCs w:val="20"/>
        </w:rPr>
        <w:t>”)</w:t>
      </w:r>
    </w:p>
    <w:p w14:paraId="32431445" w14:textId="77777777" w:rsidR="00D932E3" w:rsidRPr="007C4D49" w:rsidRDefault="00D932E3" w:rsidP="00D932E3">
      <w:pPr>
        <w:jc w:val="center"/>
        <w:rPr>
          <w:sz w:val="20"/>
          <w:szCs w:val="20"/>
        </w:rPr>
      </w:pPr>
    </w:p>
    <w:p w14:paraId="526D7C79" w14:textId="52D65427" w:rsidR="00D932E3" w:rsidRPr="00012A50" w:rsidRDefault="00D932E3" w:rsidP="00D932E3">
      <w:pPr>
        <w:tabs>
          <w:tab w:val="left" w:pos="1490"/>
        </w:tabs>
        <w:jc w:val="both"/>
        <w:rPr>
          <w:b/>
          <w:bCs/>
          <w:i/>
          <w:iCs/>
          <w:sz w:val="20"/>
          <w:szCs w:val="20"/>
        </w:rPr>
      </w:pPr>
      <w:r w:rsidRPr="007C4D49">
        <w:rPr>
          <w:sz w:val="20"/>
          <w:szCs w:val="20"/>
        </w:rPr>
        <w:t xml:space="preserve">We, [●] </w:t>
      </w:r>
      <w:r w:rsidRPr="008A09AD">
        <w:rPr>
          <w:b/>
          <w:bCs/>
          <w:i/>
          <w:iCs/>
          <w:sz w:val="20"/>
          <w:szCs w:val="20"/>
          <w:highlight w:val="yellow"/>
        </w:rPr>
        <w:t>[</w:t>
      </w:r>
      <w:r w:rsidRPr="009E49EE">
        <w:rPr>
          <w:b/>
          <w:i/>
          <w:sz w:val="20"/>
          <w:szCs w:val="20"/>
          <w:highlight w:val="yellow"/>
        </w:rPr>
        <w:t>Insert name of Banker to the Company.</w:t>
      </w:r>
      <w:r w:rsidRPr="00C852BC">
        <w:rPr>
          <w:b/>
          <w:bCs/>
          <w:i/>
          <w:iCs/>
          <w:sz w:val="20"/>
          <w:szCs w:val="20"/>
          <w:highlight w:val="yellow"/>
        </w:rPr>
        <w:t>]</w:t>
      </w:r>
      <w:r w:rsidRPr="007C4D49">
        <w:rPr>
          <w:sz w:val="20"/>
          <w:szCs w:val="20"/>
        </w:rPr>
        <w:t xml:space="preserve">, consent to our name and the details mentioned herein being inserted as a Banker to the Company in the draft red herring prospectus </w:t>
      </w:r>
      <w:r w:rsidRPr="007C4D49">
        <w:rPr>
          <w:bCs/>
          <w:sz w:val="20"/>
          <w:szCs w:val="20"/>
        </w:rPr>
        <w:t>(</w:t>
      </w:r>
      <w:r>
        <w:rPr>
          <w:bCs/>
          <w:sz w:val="20"/>
          <w:szCs w:val="20"/>
        </w:rPr>
        <w:t xml:space="preserve">the </w:t>
      </w:r>
      <w:r w:rsidRPr="007C4D49">
        <w:rPr>
          <w:bCs/>
          <w:sz w:val="20"/>
          <w:szCs w:val="20"/>
        </w:rPr>
        <w:t>“</w:t>
      </w:r>
      <w:r w:rsidRPr="007C4D49">
        <w:rPr>
          <w:b/>
          <w:bCs/>
          <w:sz w:val="20"/>
          <w:szCs w:val="20"/>
        </w:rPr>
        <w:t>DRHP</w:t>
      </w:r>
      <w:r w:rsidRPr="007C4D49">
        <w:rPr>
          <w:bCs/>
          <w:sz w:val="20"/>
          <w:szCs w:val="20"/>
        </w:rPr>
        <w:t>”)</w:t>
      </w:r>
      <w:r w:rsidRPr="007C4D49">
        <w:rPr>
          <w:sz w:val="20"/>
          <w:szCs w:val="20"/>
        </w:rPr>
        <w:t xml:space="preserve">, red herring prospectus </w:t>
      </w:r>
      <w:r w:rsidRPr="007C4D49">
        <w:rPr>
          <w:bCs/>
          <w:sz w:val="20"/>
          <w:szCs w:val="20"/>
        </w:rPr>
        <w:t>(</w:t>
      </w:r>
      <w:r>
        <w:rPr>
          <w:bCs/>
          <w:sz w:val="20"/>
          <w:szCs w:val="20"/>
        </w:rPr>
        <w:t xml:space="preserve">the </w:t>
      </w:r>
      <w:r w:rsidRPr="007C4D49">
        <w:rPr>
          <w:bCs/>
          <w:sz w:val="20"/>
          <w:szCs w:val="20"/>
        </w:rPr>
        <w:t>“</w:t>
      </w:r>
      <w:r w:rsidRPr="007C4D49">
        <w:rPr>
          <w:b/>
          <w:bCs/>
          <w:sz w:val="20"/>
          <w:szCs w:val="20"/>
        </w:rPr>
        <w:t>RHP</w:t>
      </w:r>
      <w:r w:rsidRPr="007C4D49">
        <w:rPr>
          <w:bCs/>
          <w:sz w:val="20"/>
          <w:szCs w:val="20"/>
        </w:rPr>
        <w:t xml:space="preserve">”) </w:t>
      </w:r>
      <w:r w:rsidRPr="007C4D49">
        <w:rPr>
          <w:sz w:val="20"/>
          <w:szCs w:val="20"/>
        </w:rPr>
        <w:t xml:space="preserve">and the prospectus </w:t>
      </w:r>
      <w:r w:rsidRPr="007C4D49">
        <w:rPr>
          <w:bCs/>
          <w:sz w:val="20"/>
          <w:szCs w:val="20"/>
        </w:rPr>
        <w:t>(</w:t>
      </w:r>
      <w:r>
        <w:rPr>
          <w:bCs/>
          <w:sz w:val="20"/>
          <w:szCs w:val="20"/>
        </w:rPr>
        <w:t xml:space="preserve">the </w:t>
      </w:r>
      <w:r w:rsidRPr="007C4D49">
        <w:rPr>
          <w:bCs/>
          <w:sz w:val="20"/>
          <w:szCs w:val="20"/>
        </w:rPr>
        <w:t>“</w:t>
      </w:r>
      <w:r w:rsidRPr="007C4D49">
        <w:rPr>
          <w:b/>
          <w:bCs/>
          <w:sz w:val="20"/>
          <w:szCs w:val="20"/>
        </w:rPr>
        <w:t>Prospectus</w:t>
      </w:r>
      <w:r w:rsidRPr="007C4D49">
        <w:rPr>
          <w:bCs/>
          <w:sz w:val="20"/>
          <w:szCs w:val="20"/>
        </w:rPr>
        <w:t>”) (collectively, the “</w:t>
      </w:r>
      <w:r w:rsidRPr="00935632">
        <w:rPr>
          <w:b/>
          <w:sz w:val="20"/>
          <w:szCs w:val="20"/>
        </w:rPr>
        <w:t>Offer</w:t>
      </w:r>
      <w:r>
        <w:rPr>
          <w:bCs/>
          <w:sz w:val="20"/>
          <w:szCs w:val="20"/>
        </w:rPr>
        <w:t xml:space="preserve"> </w:t>
      </w:r>
      <w:r w:rsidRPr="007C4D49">
        <w:rPr>
          <w:b/>
          <w:bCs/>
          <w:sz w:val="20"/>
          <w:szCs w:val="20"/>
        </w:rPr>
        <w:t>Documents</w:t>
      </w:r>
      <w:r w:rsidRPr="007C4D49">
        <w:rPr>
          <w:bCs/>
          <w:sz w:val="20"/>
          <w:szCs w:val="20"/>
        </w:rPr>
        <w:t xml:space="preserve">”) </w:t>
      </w:r>
      <w:r w:rsidRPr="007C4D49">
        <w:rPr>
          <w:sz w:val="20"/>
          <w:szCs w:val="20"/>
        </w:rPr>
        <w:t>which the Company intends to file, with the Securities and Exchange Board of India (“</w:t>
      </w:r>
      <w:r w:rsidRPr="007C4D49">
        <w:rPr>
          <w:b/>
          <w:sz w:val="20"/>
          <w:szCs w:val="20"/>
        </w:rPr>
        <w:t>SEBI</w:t>
      </w:r>
      <w:r w:rsidRPr="007C4D49">
        <w:rPr>
          <w:sz w:val="20"/>
          <w:szCs w:val="20"/>
        </w:rPr>
        <w:t xml:space="preserve">”), </w:t>
      </w:r>
      <w:r w:rsidRPr="00A00C8A">
        <w:rPr>
          <w:sz w:val="20"/>
          <w:szCs w:val="20"/>
        </w:rPr>
        <w:t xml:space="preserve">Registrar of Companies, </w:t>
      </w:r>
      <w:r>
        <w:rPr>
          <w:sz w:val="20"/>
          <w:szCs w:val="20"/>
        </w:rPr>
        <w:t xml:space="preserve">Mumbai  </w:t>
      </w:r>
      <w:r w:rsidRPr="007C4D49">
        <w:rPr>
          <w:bCs/>
          <w:sz w:val="20"/>
          <w:szCs w:val="20"/>
        </w:rPr>
        <w:t>(</w:t>
      </w:r>
      <w:r>
        <w:rPr>
          <w:bCs/>
          <w:sz w:val="20"/>
          <w:szCs w:val="20"/>
        </w:rPr>
        <w:t xml:space="preserve">the </w:t>
      </w:r>
      <w:r w:rsidRPr="007C4D49">
        <w:rPr>
          <w:bCs/>
          <w:sz w:val="20"/>
          <w:szCs w:val="20"/>
        </w:rPr>
        <w:t>“</w:t>
      </w:r>
      <w:r w:rsidRPr="007C4D49">
        <w:rPr>
          <w:b/>
          <w:bCs/>
          <w:sz w:val="20"/>
          <w:szCs w:val="20"/>
        </w:rPr>
        <w:t>RoC</w:t>
      </w:r>
      <w:r w:rsidRPr="007C4D49">
        <w:rPr>
          <w:bCs/>
          <w:sz w:val="20"/>
          <w:szCs w:val="20"/>
        </w:rPr>
        <w:t xml:space="preserve">”) </w:t>
      </w:r>
      <w:r w:rsidRPr="007C4D49">
        <w:rPr>
          <w:sz w:val="20"/>
          <w:szCs w:val="20"/>
        </w:rPr>
        <w:t xml:space="preserve">and the </w:t>
      </w:r>
      <w:r w:rsidRPr="007C4D49">
        <w:rPr>
          <w:rFonts w:eastAsia="MS Mincho"/>
          <w:bCs/>
          <w:sz w:val="20"/>
          <w:szCs w:val="20"/>
        </w:rPr>
        <w:t xml:space="preserve">stock exchanges where the Equity Shares are proposed to be listed </w:t>
      </w:r>
      <w:r w:rsidRPr="007C4D49">
        <w:rPr>
          <w:sz w:val="20"/>
          <w:szCs w:val="20"/>
        </w:rPr>
        <w:t>(</w:t>
      </w:r>
      <w:r>
        <w:rPr>
          <w:sz w:val="20"/>
          <w:szCs w:val="20"/>
        </w:rPr>
        <w:t xml:space="preserve">the </w:t>
      </w:r>
      <w:r w:rsidRPr="007C4D49">
        <w:rPr>
          <w:b/>
          <w:sz w:val="20"/>
          <w:szCs w:val="20"/>
        </w:rPr>
        <w:t>“Stock Exchanges”</w:t>
      </w:r>
      <w:r w:rsidRPr="007C4D49">
        <w:rPr>
          <w:sz w:val="20"/>
          <w:szCs w:val="20"/>
        </w:rPr>
        <w:t xml:space="preserve">) and any other documents in relation to the </w:t>
      </w:r>
      <w:r>
        <w:rPr>
          <w:sz w:val="20"/>
          <w:szCs w:val="20"/>
        </w:rPr>
        <w:t>Offer</w:t>
      </w:r>
      <w:r w:rsidRPr="007C4D49">
        <w:rPr>
          <w:sz w:val="20"/>
          <w:szCs w:val="20"/>
        </w:rPr>
        <w:t xml:space="preserve">. </w:t>
      </w:r>
    </w:p>
    <w:p w14:paraId="4D4D0CE4" w14:textId="77777777" w:rsidR="00D932E3" w:rsidRPr="007C4D49" w:rsidRDefault="00D932E3" w:rsidP="00D932E3">
      <w:pPr>
        <w:rPr>
          <w:sz w:val="20"/>
          <w:szCs w:val="20"/>
        </w:rPr>
      </w:pPr>
    </w:p>
    <w:p w14:paraId="1FF465FD" w14:textId="036731D1" w:rsidR="00D932E3" w:rsidRPr="007C4D49" w:rsidRDefault="00D932E3" w:rsidP="00D932E3">
      <w:pPr>
        <w:jc w:val="both"/>
        <w:rPr>
          <w:sz w:val="20"/>
          <w:szCs w:val="20"/>
        </w:rPr>
      </w:pPr>
      <w:r w:rsidRPr="007C4D49">
        <w:rPr>
          <w:sz w:val="20"/>
          <w:szCs w:val="20"/>
        </w:rPr>
        <w:t xml:space="preserve">We hereby authorise you to deliver this consent letter to SEBI, the Stock Exchanges, the RoC and any other regulatory authorities as may be required. The following details with respect to us may be disclosed in the Offer Documents and any other documents in relation to the </w:t>
      </w:r>
      <w:r>
        <w:rPr>
          <w:sz w:val="20"/>
          <w:szCs w:val="20"/>
        </w:rPr>
        <w:t xml:space="preserve">Offer </w:t>
      </w:r>
      <w:r w:rsidRPr="009E49EE">
        <w:rPr>
          <w:b/>
          <w:i/>
          <w:sz w:val="20"/>
          <w:szCs w:val="20"/>
          <w:highlight w:val="yellow"/>
        </w:rPr>
        <w:t>Please provide relevant details as required below</w:t>
      </w:r>
      <w:r w:rsidRPr="008A09AD">
        <w:rPr>
          <w:b/>
          <w:bCs/>
          <w:i/>
          <w:iCs/>
          <w:sz w:val="20"/>
          <w:szCs w:val="20"/>
          <w:highlight w:val="yellow"/>
        </w:rPr>
        <w:t>]</w:t>
      </w:r>
      <w:r w:rsidRPr="007C4D49">
        <w:rPr>
          <w:rStyle w:val="FootnoteReference"/>
          <w:sz w:val="20"/>
          <w:szCs w:val="20"/>
        </w:rPr>
        <w:t xml:space="preserve"> </w:t>
      </w:r>
      <w:r w:rsidRPr="007C4D49">
        <w:rPr>
          <w:sz w:val="20"/>
          <w:szCs w:val="20"/>
        </w:rPr>
        <w:t>:</w:t>
      </w:r>
    </w:p>
    <w:p w14:paraId="7DF9689B" w14:textId="77777777" w:rsidR="00D932E3" w:rsidRPr="007C4D49" w:rsidRDefault="00D932E3" w:rsidP="00D932E3">
      <w:pPr>
        <w:rPr>
          <w:sz w:val="20"/>
          <w:szCs w:val="20"/>
        </w:rPr>
      </w:pPr>
    </w:p>
    <w:p w14:paraId="642F105F" w14:textId="77777777" w:rsidR="00D932E3" w:rsidRDefault="00D932E3" w:rsidP="00D932E3">
      <w:pPr>
        <w:rPr>
          <w:sz w:val="20"/>
          <w:szCs w:val="20"/>
        </w:rPr>
      </w:pPr>
      <w:r>
        <w:rPr>
          <w:sz w:val="20"/>
          <w:szCs w:val="20"/>
        </w:rPr>
        <w:t xml:space="preserve">Logo: </w:t>
      </w:r>
      <w:r w:rsidRPr="007C4D49">
        <w:rPr>
          <w:sz w:val="20"/>
          <w:szCs w:val="20"/>
        </w:rPr>
        <w:t>[●]</w:t>
      </w:r>
    </w:p>
    <w:p w14:paraId="7C93F555" w14:textId="77777777" w:rsidR="00D932E3" w:rsidRPr="007C4D49" w:rsidRDefault="00D932E3" w:rsidP="00D932E3">
      <w:pPr>
        <w:rPr>
          <w:sz w:val="20"/>
          <w:szCs w:val="20"/>
        </w:rPr>
      </w:pPr>
      <w:r w:rsidRPr="007C4D49">
        <w:rPr>
          <w:sz w:val="20"/>
          <w:szCs w:val="20"/>
        </w:rPr>
        <w:t>Name: [●]</w:t>
      </w:r>
    </w:p>
    <w:p w14:paraId="5337C280" w14:textId="77777777" w:rsidR="00D932E3" w:rsidRPr="007C4D49" w:rsidRDefault="00D932E3" w:rsidP="00D932E3">
      <w:pPr>
        <w:rPr>
          <w:sz w:val="20"/>
          <w:szCs w:val="20"/>
        </w:rPr>
      </w:pPr>
      <w:r w:rsidRPr="007C4D49">
        <w:rPr>
          <w:sz w:val="20"/>
          <w:szCs w:val="20"/>
        </w:rPr>
        <w:t>Address: [●]</w:t>
      </w:r>
    </w:p>
    <w:p w14:paraId="1D2D95D3" w14:textId="77777777" w:rsidR="00D932E3" w:rsidRPr="007C4D49" w:rsidRDefault="00D932E3" w:rsidP="00D932E3">
      <w:pPr>
        <w:rPr>
          <w:sz w:val="20"/>
          <w:szCs w:val="20"/>
        </w:rPr>
      </w:pPr>
      <w:r w:rsidRPr="007C4D49">
        <w:rPr>
          <w:sz w:val="20"/>
          <w:szCs w:val="20"/>
        </w:rPr>
        <w:t>Telephone Number(s): [●]</w:t>
      </w:r>
    </w:p>
    <w:p w14:paraId="78D973A6" w14:textId="77777777" w:rsidR="00D932E3" w:rsidRPr="007C4D49" w:rsidRDefault="00D932E3" w:rsidP="00D932E3">
      <w:pPr>
        <w:rPr>
          <w:sz w:val="20"/>
          <w:szCs w:val="20"/>
        </w:rPr>
      </w:pPr>
      <w:r w:rsidRPr="007C4D49">
        <w:rPr>
          <w:sz w:val="20"/>
          <w:szCs w:val="20"/>
        </w:rPr>
        <w:t>Contact Person: [●]</w:t>
      </w:r>
    </w:p>
    <w:p w14:paraId="4936A9C1" w14:textId="77777777" w:rsidR="00D932E3" w:rsidRPr="007C4D49" w:rsidRDefault="00D932E3" w:rsidP="00D932E3">
      <w:pPr>
        <w:rPr>
          <w:sz w:val="20"/>
          <w:szCs w:val="20"/>
        </w:rPr>
      </w:pPr>
      <w:r w:rsidRPr="007C4D49">
        <w:rPr>
          <w:sz w:val="20"/>
          <w:szCs w:val="20"/>
        </w:rPr>
        <w:t>Website: [●]</w:t>
      </w:r>
    </w:p>
    <w:p w14:paraId="511B3418" w14:textId="77777777" w:rsidR="00D932E3" w:rsidRDefault="00D932E3" w:rsidP="00D932E3">
      <w:pPr>
        <w:rPr>
          <w:rFonts w:eastAsia="MS Mincho"/>
          <w:b/>
          <w:bCs/>
          <w:i/>
          <w:sz w:val="20"/>
          <w:szCs w:val="20"/>
        </w:rPr>
      </w:pPr>
      <w:r w:rsidRPr="007C4D49">
        <w:rPr>
          <w:sz w:val="20"/>
          <w:szCs w:val="20"/>
        </w:rPr>
        <w:t>Email: [●]</w:t>
      </w:r>
      <w:r w:rsidRPr="007C4D49">
        <w:rPr>
          <w:rFonts w:eastAsia="MS Mincho"/>
          <w:b/>
          <w:bCs/>
          <w:i/>
          <w:sz w:val="20"/>
          <w:szCs w:val="20"/>
          <w:highlight w:val="yellow"/>
        </w:rPr>
        <w:t xml:space="preserve"> </w:t>
      </w:r>
    </w:p>
    <w:p w14:paraId="1BAA548A" w14:textId="77777777" w:rsidR="00D932E3" w:rsidRDefault="00D932E3" w:rsidP="00D932E3">
      <w:pPr>
        <w:rPr>
          <w:sz w:val="20"/>
          <w:szCs w:val="20"/>
        </w:rPr>
      </w:pPr>
      <w:r>
        <w:rPr>
          <w:sz w:val="20"/>
          <w:szCs w:val="20"/>
        </w:rPr>
        <w:t>CIN: [●]</w:t>
      </w:r>
    </w:p>
    <w:p w14:paraId="7079E11C" w14:textId="77777777" w:rsidR="00D932E3" w:rsidRPr="007C4D49" w:rsidRDefault="00D932E3" w:rsidP="00D932E3">
      <w:pPr>
        <w:rPr>
          <w:sz w:val="20"/>
          <w:szCs w:val="20"/>
        </w:rPr>
      </w:pPr>
    </w:p>
    <w:p w14:paraId="0EBDEB1B" w14:textId="77777777" w:rsidR="00D932E3" w:rsidRDefault="00D932E3" w:rsidP="00D932E3">
      <w:pPr>
        <w:rPr>
          <w:sz w:val="20"/>
          <w:szCs w:val="20"/>
        </w:rPr>
      </w:pPr>
      <w:r>
        <w:rPr>
          <w:sz w:val="20"/>
          <w:szCs w:val="20"/>
        </w:rPr>
        <w:t>We agree to keep information regarding the Offer strictly confidential.</w:t>
      </w:r>
    </w:p>
    <w:p w14:paraId="26F12F12" w14:textId="77777777" w:rsidR="00D932E3" w:rsidRDefault="00D932E3" w:rsidP="00D932E3">
      <w:pPr>
        <w:rPr>
          <w:sz w:val="20"/>
          <w:szCs w:val="20"/>
        </w:rPr>
      </w:pPr>
    </w:p>
    <w:p w14:paraId="0DA78B3A" w14:textId="77777777" w:rsidR="00D932E3" w:rsidRPr="00020FA1" w:rsidRDefault="00D932E3" w:rsidP="00D932E3">
      <w:pPr>
        <w:jc w:val="both"/>
        <w:rPr>
          <w:sz w:val="20"/>
          <w:szCs w:val="20"/>
        </w:rPr>
      </w:pPr>
      <w:r w:rsidRPr="007C4D49">
        <w:rPr>
          <w:sz w:val="20"/>
          <w:szCs w:val="20"/>
        </w:rPr>
        <w:t>We further confirm that the above information in relation to us is true and correct</w:t>
      </w:r>
      <w:r>
        <w:rPr>
          <w:sz w:val="20"/>
          <w:szCs w:val="20"/>
        </w:rPr>
        <w:t>, adequate and not misleading in any respect and without omission of any matter that is likely to mislead, and adequate to enable investors to make a well-informed decision</w:t>
      </w:r>
      <w:r w:rsidRPr="007C4D49">
        <w:rPr>
          <w:sz w:val="20"/>
          <w:szCs w:val="20"/>
        </w:rPr>
        <w:t>.</w:t>
      </w:r>
    </w:p>
    <w:p w14:paraId="6F94E0B2" w14:textId="77777777" w:rsidR="00D932E3" w:rsidRPr="007C4D49" w:rsidRDefault="00D932E3" w:rsidP="00D932E3">
      <w:pPr>
        <w:rPr>
          <w:sz w:val="20"/>
          <w:szCs w:val="20"/>
        </w:rPr>
      </w:pPr>
    </w:p>
    <w:p w14:paraId="3D7D0872" w14:textId="77777777" w:rsidR="00D932E3" w:rsidRPr="007C4D49" w:rsidRDefault="00D932E3" w:rsidP="00D932E3">
      <w:pPr>
        <w:jc w:val="both"/>
        <w:rPr>
          <w:sz w:val="20"/>
          <w:szCs w:val="20"/>
        </w:rPr>
      </w:pPr>
      <w:r w:rsidRPr="007C4D49">
        <w:rPr>
          <w:sz w:val="20"/>
          <w:szCs w:val="20"/>
        </w:rPr>
        <w:t xml:space="preserve">We confirm that we will immediately communicate any changes in writing in the above information to the book running lead manager to the </w:t>
      </w:r>
      <w:bookmarkStart w:id="9" w:name="_Hlk527661548"/>
      <w:r>
        <w:rPr>
          <w:sz w:val="20"/>
          <w:szCs w:val="20"/>
        </w:rPr>
        <w:t>Offer</w:t>
      </w:r>
      <w:bookmarkStart w:id="10" w:name="_Hlk527482751"/>
      <w:bookmarkStart w:id="11" w:name="_Hlk527624167"/>
      <w:bookmarkEnd w:id="9"/>
      <w:r>
        <w:rPr>
          <w:sz w:val="20"/>
          <w:szCs w:val="20"/>
        </w:rPr>
        <w:t xml:space="preserve"> </w:t>
      </w:r>
      <w:r w:rsidRPr="007C4D49">
        <w:rPr>
          <w:sz w:val="20"/>
          <w:szCs w:val="20"/>
        </w:rPr>
        <w:t>(</w:t>
      </w:r>
      <w:r w:rsidRPr="007C4D49">
        <w:rPr>
          <w:b/>
          <w:sz w:val="20"/>
          <w:szCs w:val="20"/>
        </w:rPr>
        <w:t>“</w:t>
      </w:r>
      <w:r>
        <w:rPr>
          <w:b/>
          <w:sz w:val="20"/>
          <w:szCs w:val="20"/>
        </w:rPr>
        <w:t xml:space="preserve">Book Running </w:t>
      </w:r>
      <w:r w:rsidRPr="007C4D49">
        <w:rPr>
          <w:b/>
          <w:sz w:val="20"/>
          <w:szCs w:val="20"/>
        </w:rPr>
        <w:t>Lead Manager”</w:t>
      </w:r>
      <w:r w:rsidRPr="007C4D49">
        <w:rPr>
          <w:sz w:val="20"/>
          <w:szCs w:val="20"/>
        </w:rPr>
        <w:t>)</w:t>
      </w:r>
      <w:bookmarkEnd w:id="10"/>
      <w:r w:rsidRPr="007C4D49">
        <w:rPr>
          <w:sz w:val="20"/>
          <w:szCs w:val="20"/>
        </w:rPr>
        <w:t xml:space="preserve"> </w:t>
      </w:r>
      <w:bookmarkEnd w:id="11"/>
      <w:r w:rsidRPr="007C4D49">
        <w:rPr>
          <w:sz w:val="20"/>
          <w:szCs w:val="20"/>
        </w:rPr>
        <w:t xml:space="preserve">until the date when the Equity Shares commence trading on the Stock Exchanges. In the absence of any such communication from us, </w:t>
      </w:r>
      <w:r>
        <w:rPr>
          <w:sz w:val="20"/>
          <w:szCs w:val="20"/>
        </w:rPr>
        <w:t xml:space="preserve">the Book Running </w:t>
      </w:r>
      <w:r w:rsidRPr="007C4D49">
        <w:rPr>
          <w:sz w:val="20"/>
          <w:szCs w:val="20"/>
        </w:rPr>
        <w:t xml:space="preserve">Lead Manager and the </w:t>
      </w:r>
      <w:r>
        <w:rPr>
          <w:sz w:val="20"/>
          <w:szCs w:val="20"/>
        </w:rPr>
        <w:t>legal counsel in relation to the Offer</w:t>
      </w:r>
      <w:r w:rsidRPr="007C4D49">
        <w:rPr>
          <w:sz w:val="20"/>
          <w:szCs w:val="20"/>
        </w:rPr>
        <w:t>, can assume that there is no change to the above information until the Equity Shares commence trading on the Stock Exchanges pursuant to the</w:t>
      </w:r>
      <w:r>
        <w:rPr>
          <w:sz w:val="20"/>
          <w:szCs w:val="20"/>
        </w:rPr>
        <w:t xml:space="preserve"> Offer</w:t>
      </w:r>
      <w:r w:rsidRPr="007C4D49">
        <w:rPr>
          <w:sz w:val="20"/>
          <w:szCs w:val="20"/>
        </w:rPr>
        <w:t>.</w:t>
      </w:r>
    </w:p>
    <w:p w14:paraId="00B9D9F4" w14:textId="77777777" w:rsidR="00D932E3" w:rsidRPr="007C4D49" w:rsidRDefault="00D932E3" w:rsidP="00D932E3">
      <w:pPr>
        <w:rPr>
          <w:sz w:val="20"/>
          <w:szCs w:val="20"/>
        </w:rPr>
      </w:pPr>
    </w:p>
    <w:p w14:paraId="74EB25A0" w14:textId="77777777" w:rsidR="00D932E3" w:rsidRPr="00892869" w:rsidRDefault="00D932E3" w:rsidP="00D932E3">
      <w:pPr>
        <w:jc w:val="both"/>
        <w:rPr>
          <w:sz w:val="20"/>
          <w:szCs w:val="20"/>
        </w:rPr>
      </w:pPr>
      <w:bookmarkStart w:id="12" w:name="_Hlk527482821"/>
      <w:bookmarkStart w:id="13" w:name="_Hlk527534435"/>
      <w:r w:rsidRPr="007C4D49">
        <w:rPr>
          <w:sz w:val="20"/>
          <w:szCs w:val="20"/>
        </w:rPr>
        <w:t xml:space="preserve">This consent letter is for information and for inclusion (in part or full) in </w:t>
      </w:r>
      <w:r w:rsidRPr="007C4D49">
        <w:rPr>
          <w:bCs/>
          <w:sz w:val="20"/>
          <w:szCs w:val="20"/>
        </w:rPr>
        <w:t xml:space="preserve">the </w:t>
      </w:r>
      <w:r>
        <w:rPr>
          <w:bCs/>
          <w:sz w:val="20"/>
          <w:szCs w:val="20"/>
        </w:rPr>
        <w:t xml:space="preserve">Offer </w:t>
      </w:r>
      <w:r w:rsidRPr="007C4D49">
        <w:rPr>
          <w:bCs/>
          <w:sz w:val="20"/>
          <w:szCs w:val="20"/>
        </w:rPr>
        <w:t xml:space="preserve">Documents </w:t>
      </w:r>
      <w:r w:rsidRPr="007C4D49">
        <w:rPr>
          <w:sz w:val="20"/>
          <w:szCs w:val="20"/>
        </w:rPr>
        <w:t xml:space="preserve">or any other </w:t>
      </w:r>
      <w:r>
        <w:rPr>
          <w:sz w:val="20"/>
          <w:szCs w:val="20"/>
        </w:rPr>
        <w:t>Offer</w:t>
      </w:r>
      <w:r w:rsidRPr="007C4D49">
        <w:rPr>
          <w:sz w:val="20"/>
          <w:szCs w:val="20"/>
        </w:rPr>
        <w:t xml:space="preserve">-related material, and </w:t>
      </w:r>
      <w:bookmarkEnd w:id="12"/>
      <w:r w:rsidRPr="007C4D49">
        <w:rPr>
          <w:sz w:val="20"/>
          <w:szCs w:val="20"/>
        </w:rPr>
        <w:t xml:space="preserve">may be relied upon by the Company, </w:t>
      </w:r>
      <w:r>
        <w:rPr>
          <w:sz w:val="20"/>
          <w:szCs w:val="20"/>
        </w:rPr>
        <w:t xml:space="preserve">the Book Running </w:t>
      </w:r>
      <w:r w:rsidRPr="007C4D49">
        <w:rPr>
          <w:sz w:val="20"/>
          <w:szCs w:val="20"/>
        </w:rPr>
        <w:t xml:space="preserve">Lead Manager and the </w:t>
      </w:r>
      <w:r>
        <w:rPr>
          <w:sz w:val="20"/>
          <w:szCs w:val="20"/>
        </w:rPr>
        <w:t>legal counsel</w:t>
      </w:r>
      <w:r w:rsidRPr="007C4D49">
        <w:rPr>
          <w:sz w:val="20"/>
          <w:szCs w:val="20"/>
        </w:rPr>
        <w:t xml:space="preserve"> appointed in relation to the</w:t>
      </w:r>
      <w:r>
        <w:rPr>
          <w:sz w:val="20"/>
          <w:szCs w:val="20"/>
        </w:rPr>
        <w:t xml:space="preserve"> Offer</w:t>
      </w:r>
      <w:r w:rsidRPr="007C4D49">
        <w:rPr>
          <w:sz w:val="20"/>
          <w:szCs w:val="20"/>
        </w:rPr>
        <w:t>.</w:t>
      </w:r>
      <w:r>
        <w:rPr>
          <w:sz w:val="20"/>
          <w:szCs w:val="20"/>
        </w:rPr>
        <w:t xml:space="preserve"> </w:t>
      </w:r>
      <w:r w:rsidRPr="00892869">
        <w:rPr>
          <w:sz w:val="20"/>
          <w:szCs w:val="20"/>
        </w:rPr>
        <w:t>We hereby consent to the submission of this c</w:t>
      </w:r>
      <w:r>
        <w:rPr>
          <w:sz w:val="20"/>
          <w:szCs w:val="20"/>
        </w:rPr>
        <w:t>onsent letter</w:t>
      </w:r>
      <w:r w:rsidRPr="00892869">
        <w:rPr>
          <w:sz w:val="20"/>
          <w:szCs w:val="20"/>
        </w:rPr>
        <w:t xml:space="preserve"> as may be necessary to the SEBI, the RoC, the </w:t>
      </w:r>
      <w:r w:rsidRPr="00892869">
        <w:rPr>
          <w:bCs/>
          <w:sz w:val="20"/>
          <w:szCs w:val="20"/>
        </w:rPr>
        <w:t>relevant s</w:t>
      </w:r>
      <w:r w:rsidRPr="00892869">
        <w:rPr>
          <w:sz w:val="20"/>
          <w:szCs w:val="20"/>
        </w:rPr>
        <w:t xml:space="preserve">tock </w:t>
      </w:r>
      <w:r w:rsidRPr="00892869">
        <w:rPr>
          <w:bCs/>
          <w:sz w:val="20"/>
          <w:szCs w:val="20"/>
        </w:rPr>
        <w:t>e</w:t>
      </w:r>
      <w:r w:rsidRPr="00892869">
        <w:rPr>
          <w:sz w:val="20"/>
          <w:szCs w:val="20"/>
        </w:rPr>
        <w:t xml:space="preserve">xchanges and any other regulatory authority and/or for the records to be maintained by the </w:t>
      </w:r>
      <w:r w:rsidRPr="00892869">
        <w:rPr>
          <w:sz w:val="20"/>
          <w:szCs w:val="20"/>
          <w:lang w:val="en-IN"/>
        </w:rPr>
        <w:t xml:space="preserve">Book Running </w:t>
      </w:r>
      <w:r w:rsidRPr="00892869">
        <w:rPr>
          <w:sz w:val="20"/>
          <w:szCs w:val="20"/>
        </w:rPr>
        <w:t xml:space="preserve">Lead Manager and in accordance with applicable law. </w:t>
      </w:r>
    </w:p>
    <w:p w14:paraId="7C0F6FF8" w14:textId="77777777" w:rsidR="00D932E3" w:rsidRPr="007C4D49" w:rsidRDefault="00D932E3" w:rsidP="00D932E3">
      <w:pPr>
        <w:rPr>
          <w:sz w:val="20"/>
          <w:szCs w:val="20"/>
        </w:rPr>
      </w:pPr>
    </w:p>
    <w:bookmarkEnd w:id="13"/>
    <w:p w14:paraId="77478AC8" w14:textId="77777777" w:rsidR="00D932E3" w:rsidRDefault="00D932E3" w:rsidP="00D932E3">
      <w:pPr>
        <w:jc w:val="both"/>
        <w:rPr>
          <w:sz w:val="20"/>
          <w:szCs w:val="20"/>
        </w:rPr>
      </w:pPr>
      <w:r>
        <w:rPr>
          <w:sz w:val="20"/>
          <w:szCs w:val="20"/>
        </w:rPr>
        <w:lastRenderedPageBreak/>
        <w:t>We also consent to the inclusion of this letter as a part of “</w:t>
      </w:r>
      <w:r w:rsidRPr="003354C9">
        <w:rPr>
          <w:i/>
          <w:iCs/>
          <w:sz w:val="20"/>
          <w:szCs w:val="20"/>
        </w:rPr>
        <w:t>Material Contracts and Documents for Inspection</w:t>
      </w:r>
      <w:r>
        <w:rPr>
          <w:sz w:val="20"/>
          <w:szCs w:val="20"/>
        </w:rPr>
        <w:t xml:space="preserve">” in connection with the Offer, which will be available for inspection from date of the filing of the RHP until the Bid/Offer Closing Date. </w:t>
      </w:r>
    </w:p>
    <w:p w14:paraId="0EA40715" w14:textId="77777777" w:rsidR="00D932E3" w:rsidRPr="007C4D49" w:rsidRDefault="00D932E3" w:rsidP="00D932E3">
      <w:pPr>
        <w:rPr>
          <w:sz w:val="20"/>
          <w:szCs w:val="20"/>
        </w:rPr>
      </w:pPr>
    </w:p>
    <w:p w14:paraId="45B05DD0" w14:textId="77777777" w:rsidR="00D932E3" w:rsidRPr="007C4D49" w:rsidRDefault="00D932E3" w:rsidP="00D932E3">
      <w:pPr>
        <w:rPr>
          <w:bCs/>
          <w:sz w:val="20"/>
          <w:szCs w:val="20"/>
        </w:rPr>
      </w:pPr>
      <w:r w:rsidRPr="007C4D49">
        <w:rPr>
          <w:bCs/>
          <w:sz w:val="20"/>
          <w:szCs w:val="20"/>
        </w:rPr>
        <w:t xml:space="preserve">All capitalized terms used herein and not specifically defined shall have the same meaning as ascribed to them in the </w:t>
      </w:r>
      <w:r>
        <w:rPr>
          <w:bCs/>
          <w:sz w:val="20"/>
          <w:szCs w:val="20"/>
        </w:rPr>
        <w:t xml:space="preserve">Offer </w:t>
      </w:r>
      <w:r w:rsidRPr="007C4D49">
        <w:rPr>
          <w:bCs/>
          <w:sz w:val="20"/>
          <w:szCs w:val="20"/>
        </w:rPr>
        <w:t>Documents, as the case may be.</w:t>
      </w:r>
    </w:p>
    <w:p w14:paraId="1A0BBC59" w14:textId="77777777" w:rsidR="00D932E3" w:rsidRPr="007C4D49" w:rsidRDefault="00D932E3" w:rsidP="00D932E3">
      <w:pPr>
        <w:rPr>
          <w:sz w:val="20"/>
          <w:szCs w:val="20"/>
        </w:rPr>
      </w:pPr>
    </w:p>
    <w:p w14:paraId="4F455642" w14:textId="77777777" w:rsidR="00D932E3" w:rsidRPr="007C4D49" w:rsidRDefault="00D932E3" w:rsidP="00D932E3">
      <w:pPr>
        <w:keepNext/>
        <w:rPr>
          <w:sz w:val="20"/>
          <w:szCs w:val="20"/>
        </w:rPr>
      </w:pPr>
      <w:r w:rsidRPr="007C4D49">
        <w:rPr>
          <w:sz w:val="20"/>
          <w:szCs w:val="20"/>
        </w:rPr>
        <w:t>Yours faithfully,</w:t>
      </w:r>
    </w:p>
    <w:p w14:paraId="320AF719" w14:textId="77777777" w:rsidR="00D932E3" w:rsidRPr="007C4D49" w:rsidRDefault="00D932E3" w:rsidP="00D932E3">
      <w:pPr>
        <w:keepNext/>
        <w:rPr>
          <w:sz w:val="20"/>
          <w:szCs w:val="20"/>
        </w:rPr>
      </w:pPr>
    </w:p>
    <w:p w14:paraId="69B63ABE" w14:textId="28EEC3A4" w:rsidR="00D932E3" w:rsidRPr="007C4D49" w:rsidRDefault="00D932E3" w:rsidP="00D932E3">
      <w:pPr>
        <w:keepNext/>
        <w:rPr>
          <w:sz w:val="20"/>
          <w:szCs w:val="20"/>
        </w:rPr>
      </w:pPr>
      <w:r w:rsidRPr="007C4D49">
        <w:rPr>
          <w:sz w:val="20"/>
          <w:szCs w:val="20"/>
        </w:rPr>
        <w:t xml:space="preserve">For and on behalf of [●] </w:t>
      </w:r>
      <w:r w:rsidRPr="008A09AD">
        <w:rPr>
          <w:b/>
          <w:bCs/>
          <w:i/>
          <w:iCs/>
          <w:sz w:val="20"/>
          <w:szCs w:val="20"/>
          <w:highlight w:val="yellow"/>
        </w:rPr>
        <w:t>[</w:t>
      </w:r>
      <w:r w:rsidRPr="009E49EE">
        <w:rPr>
          <w:b/>
          <w:i/>
          <w:sz w:val="20"/>
          <w:szCs w:val="20"/>
          <w:highlight w:val="yellow"/>
        </w:rPr>
        <w:t>Insert name of Banker to the Company</w:t>
      </w:r>
      <w:r w:rsidRPr="008A09AD">
        <w:rPr>
          <w:b/>
          <w:bCs/>
          <w:i/>
          <w:iCs/>
          <w:sz w:val="20"/>
          <w:szCs w:val="20"/>
          <w:highlight w:val="yellow"/>
        </w:rPr>
        <w:t>]</w:t>
      </w:r>
    </w:p>
    <w:p w14:paraId="0EF881DD" w14:textId="77777777" w:rsidR="00D932E3" w:rsidRPr="007C4D49" w:rsidRDefault="00D932E3" w:rsidP="00D932E3">
      <w:pPr>
        <w:rPr>
          <w:sz w:val="20"/>
          <w:szCs w:val="20"/>
        </w:rPr>
      </w:pPr>
    </w:p>
    <w:p w14:paraId="6E9AB1E8" w14:textId="77777777" w:rsidR="00D932E3" w:rsidRPr="007C4D49" w:rsidRDefault="00D932E3" w:rsidP="00D932E3">
      <w:pPr>
        <w:rPr>
          <w:b/>
          <w:sz w:val="20"/>
          <w:szCs w:val="20"/>
        </w:rPr>
      </w:pPr>
      <w:r w:rsidRPr="007C4D49">
        <w:rPr>
          <w:b/>
          <w:sz w:val="20"/>
          <w:szCs w:val="20"/>
        </w:rPr>
        <w:t>Authorized signatory</w:t>
      </w:r>
    </w:p>
    <w:p w14:paraId="3FA7FB15" w14:textId="77777777" w:rsidR="00D932E3" w:rsidRDefault="00D932E3" w:rsidP="00D932E3">
      <w:pPr>
        <w:rPr>
          <w:sz w:val="20"/>
          <w:szCs w:val="20"/>
        </w:rPr>
      </w:pPr>
      <w:r w:rsidRPr="007C4D49">
        <w:rPr>
          <w:sz w:val="20"/>
          <w:szCs w:val="20"/>
        </w:rPr>
        <w:t>Name: [●]</w:t>
      </w:r>
    </w:p>
    <w:p w14:paraId="2A581A64" w14:textId="77777777" w:rsidR="00D932E3" w:rsidRPr="007C4D49" w:rsidRDefault="00D932E3" w:rsidP="00D932E3">
      <w:pPr>
        <w:rPr>
          <w:sz w:val="20"/>
          <w:szCs w:val="20"/>
        </w:rPr>
      </w:pPr>
      <w:r>
        <w:rPr>
          <w:sz w:val="20"/>
          <w:szCs w:val="20"/>
        </w:rPr>
        <w:t xml:space="preserve">Designation: </w:t>
      </w:r>
      <w:r w:rsidRPr="007C4D49">
        <w:rPr>
          <w:sz w:val="20"/>
          <w:szCs w:val="20"/>
        </w:rPr>
        <w:t>[●]</w:t>
      </w:r>
      <w:r>
        <w:rPr>
          <w:sz w:val="20"/>
          <w:szCs w:val="20"/>
        </w:rPr>
        <w:t xml:space="preserve"> </w:t>
      </w:r>
    </w:p>
    <w:p w14:paraId="10F925EE" w14:textId="77777777" w:rsidR="00D932E3" w:rsidRDefault="00D932E3" w:rsidP="00D932E3">
      <w:pPr>
        <w:rPr>
          <w:sz w:val="20"/>
          <w:szCs w:val="20"/>
        </w:rPr>
      </w:pPr>
      <w:r w:rsidRPr="007C4D49">
        <w:rPr>
          <w:sz w:val="20"/>
          <w:szCs w:val="20"/>
        </w:rPr>
        <w:t xml:space="preserve">Date: [●] </w:t>
      </w:r>
    </w:p>
    <w:p w14:paraId="4130C665" w14:textId="77777777" w:rsidR="00D932E3" w:rsidRDefault="00D932E3" w:rsidP="00D932E3">
      <w:pPr>
        <w:rPr>
          <w:sz w:val="20"/>
          <w:szCs w:val="20"/>
        </w:rPr>
      </w:pPr>
    </w:p>
    <w:p w14:paraId="0737ED9B" w14:textId="77777777" w:rsidR="00D932E3" w:rsidRPr="009D3A10" w:rsidRDefault="00D932E3" w:rsidP="00D932E3">
      <w:pPr>
        <w:rPr>
          <w:b/>
          <w:bCs/>
          <w:sz w:val="20"/>
          <w:szCs w:val="20"/>
        </w:rPr>
      </w:pPr>
      <w:r w:rsidRPr="009D3A10">
        <w:rPr>
          <w:b/>
          <w:bCs/>
          <w:sz w:val="20"/>
          <w:szCs w:val="20"/>
        </w:rPr>
        <w:t xml:space="preserve">Cc: </w:t>
      </w:r>
    </w:p>
    <w:p w14:paraId="07A30FC8" w14:textId="77777777" w:rsidR="00D932E3" w:rsidRPr="005F583A" w:rsidRDefault="00D932E3" w:rsidP="00D932E3">
      <w:pPr>
        <w:rPr>
          <w:bCs/>
          <w:sz w:val="20"/>
          <w:szCs w:val="20"/>
        </w:rPr>
      </w:pPr>
      <w:bookmarkStart w:id="14" w:name="_Hlk80293653"/>
    </w:p>
    <w:p w14:paraId="15A10F2D" w14:textId="77777777" w:rsidR="00D932E3" w:rsidRPr="000149B0" w:rsidRDefault="00D932E3" w:rsidP="00D932E3">
      <w:pPr>
        <w:rPr>
          <w:b/>
          <w:bCs/>
          <w:sz w:val="20"/>
          <w:szCs w:val="20"/>
        </w:rPr>
      </w:pPr>
      <w:bookmarkStart w:id="15" w:name="_Hlk206504037"/>
      <w:r w:rsidRPr="000149B0">
        <w:rPr>
          <w:b/>
          <w:bCs/>
          <w:sz w:val="20"/>
          <w:szCs w:val="20"/>
        </w:rPr>
        <w:t>Aryaman Financial Services Limited</w:t>
      </w:r>
    </w:p>
    <w:p w14:paraId="5ECFE891" w14:textId="77777777" w:rsidR="00D932E3" w:rsidRPr="00C74CBB" w:rsidRDefault="00D932E3" w:rsidP="00D932E3">
      <w:pPr>
        <w:rPr>
          <w:sz w:val="20"/>
          <w:szCs w:val="20"/>
          <w:lang w:val="en-GB"/>
        </w:rPr>
      </w:pPr>
      <w:r w:rsidRPr="00C74CBB">
        <w:rPr>
          <w:sz w:val="20"/>
          <w:szCs w:val="20"/>
          <w:lang w:val="en-GB"/>
        </w:rPr>
        <w:t xml:space="preserve">60, Khatau Building, </w:t>
      </w:r>
    </w:p>
    <w:p w14:paraId="6919FDDB" w14:textId="77777777" w:rsidR="00D932E3" w:rsidRPr="00C74CBB" w:rsidRDefault="00D932E3" w:rsidP="00D932E3">
      <w:pPr>
        <w:rPr>
          <w:sz w:val="20"/>
          <w:szCs w:val="20"/>
          <w:lang w:val="en-GB"/>
        </w:rPr>
      </w:pPr>
      <w:r w:rsidRPr="00C74CBB">
        <w:rPr>
          <w:sz w:val="20"/>
          <w:szCs w:val="20"/>
          <w:lang w:val="en-GB"/>
        </w:rPr>
        <w:t xml:space="preserve">Gr. Floor, Alkesh Dinesh Modi Marg, </w:t>
      </w:r>
    </w:p>
    <w:p w14:paraId="252CAC14" w14:textId="77777777" w:rsidR="00D932E3" w:rsidRPr="00C74CBB" w:rsidRDefault="00D932E3" w:rsidP="00D932E3">
      <w:pPr>
        <w:rPr>
          <w:sz w:val="20"/>
          <w:szCs w:val="20"/>
          <w:lang w:val="en-GB"/>
        </w:rPr>
      </w:pPr>
      <w:r w:rsidRPr="00C74CBB">
        <w:rPr>
          <w:sz w:val="20"/>
          <w:szCs w:val="20"/>
          <w:lang w:val="en-GB"/>
        </w:rPr>
        <w:t xml:space="preserve">Fort, Mumbai - 400 001, </w:t>
      </w:r>
    </w:p>
    <w:p w14:paraId="3DD235DC" w14:textId="77777777" w:rsidR="00D932E3" w:rsidRDefault="00D932E3" w:rsidP="00D932E3">
      <w:pPr>
        <w:widowControl w:val="0"/>
        <w:jc w:val="both"/>
        <w:rPr>
          <w:sz w:val="20"/>
          <w:szCs w:val="20"/>
          <w:lang w:eastAsia="en-IN"/>
        </w:rPr>
      </w:pPr>
      <w:r w:rsidRPr="00C74CBB">
        <w:rPr>
          <w:sz w:val="20"/>
          <w:szCs w:val="20"/>
          <w:lang w:val="en-GB"/>
        </w:rPr>
        <w:t>Maharashtra, India</w:t>
      </w:r>
      <w:r>
        <w:rPr>
          <w:bCs/>
          <w:color w:val="202124"/>
          <w:sz w:val="22"/>
          <w:shd w:val="clear" w:color="auto" w:fill="FFFFFF"/>
        </w:rPr>
        <w:t xml:space="preserve"> </w:t>
      </w:r>
    </w:p>
    <w:bookmarkEnd w:id="15"/>
    <w:p w14:paraId="44691469" w14:textId="6C574E48" w:rsidR="00D932E3" w:rsidRPr="00E77111" w:rsidRDefault="00D932E3" w:rsidP="00D932E3">
      <w:pPr>
        <w:widowControl w:val="0"/>
        <w:jc w:val="both"/>
        <w:rPr>
          <w:sz w:val="20"/>
          <w:szCs w:val="20"/>
          <w:lang w:eastAsia="en-IN"/>
        </w:rPr>
      </w:pPr>
    </w:p>
    <w:p w14:paraId="0E40D1AB" w14:textId="77777777" w:rsidR="00D932E3" w:rsidRDefault="00D932E3" w:rsidP="00D932E3">
      <w:pPr>
        <w:rPr>
          <w:sz w:val="20"/>
          <w:szCs w:val="20"/>
        </w:rPr>
      </w:pPr>
    </w:p>
    <w:bookmarkEnd w:id="14"/>
    <w:p w14:paraId="67B85892" w14:textId="77777777" w:rsidR="00D932E3" w:rsidRDefault="00D932E3" w:rsidP="00D932E3">
      <w:pPr>
        <w:rPr>
          <w:b/>
          <w:sz w:val="20"/>
          <w:szCs w:val="20"/>
        </w:rPr>
      </w:pPr>
      <w:r w:rsidRPr="00F47DBF">
        <w:rPr>
          <w:b/>
          <w:bCs/>
          <w:sz w:val="20"/>
          <w:szCs w:val="20"/>
        </w:rPr>
        <w:t xml:space="preserve">Legal Counsel to the </w:t>
      </w:r>
      <w:r>
        <w:rPr>
          <w:b/>
          <w:bCs/>
          <w:sz w:val="20"/>
          <w:szCs w:val="20"/>
        </w:rPr>
        <w:t>Offer</w:t>
      </w:r>
    </w:p>
    <w:p w14:paraId="262AD5DF" w14:textId="77777777" w:rsidR="00D932E3" w:rsidRDefault="00D932E3" w:rsidP="00D932E3">
      <w:pPr>
        <w:rPr>
          <w:b/>
          <w:sz w:val="20"/>
          <w:szCs w:val="20"/>
        </w:rPr>
      </w:pPr>
    </w:p>
    <w:p w14:paraId="545B9704" w14:textId="77777777" w:rsidR="00D932E3" w:rsidRPr="00BB2D11" w:rsidRDefault="00D932E3" w:rsidP="00D932E3">
      <w:pPr>
        <w:rPr>
          <w:b/>
          <w:bCs/>
          <w:sz w:val="20"/>
          <w:szCs w:val="20"/>
          <w:lang w:val="en-GB"/>
        </w:rPr>
      </w:pPr>
      <w:r w:rsidRPr="00BB2D11">
        <w:rPr>
          <w:b/>
          <w:bCs/>
          <w:sz w:val="20"/>
          <w:szCs w:val="20"/>
          <w:lang w:val="en-GB"/>
        </w:rPr>
        <w:t xml:space="preserve">Messrs. Kanga and Company, </w:t>
      </w:r>
    </w:p>
    <w:p w14:paraId="58BD4779" w14:textId="77777777" w:rsidR="00D932E3" w:rsidRPr="00BB2D11" w:rsidRDefault="00D932E3" w:rsidP="00D932E3">
      <w:pPr>
        <w:rPr>
          <w:b/>
          <w:bCs/>
          <w:sz w:val="20"/>
          <w:szCs w:val="20"/>
          <w:lang w:val="en-GB"/>
        </w:rPr>
      </w:pPr>
      <w:r w:rsidRPr="00BB2D11">
        <w:rPr>
          <w:b/>
          <w:bCs/>
          <w:sz w:val="20"/>
          <w:szCs w:val="20"/>
          <w:lang w:val="en-GB"/>
        </w:rPr>
        <w:t>Advocates and Solicitors</w:t>
      </w:r>
    </w:p>
    <w:p w14:paraId="706BD0AF" w14:textId="77777777" w:rsidR="00D932E3" w:rsidRPr="00BB2D11" w:rsidRDefault="00D932E3" w:rsidP="00D932E3">
      <w:pPr>
        <w:rPr>
          <w:sz w:val="20"/>
          <w:szCs w:val="20"/>
          <w:lang w:val="en-GB"/>
        </w:rPr>
      </w:pPr>
      <w:r w:rsidRPr="00BB2D11">
        <w:rPr>
          <w:sz w:val="20"/>
          <w:szCs w:val="20"/>
          <w:lang w:val="en-GB"/>
        </w:rPr>
        <w:t xml:space="preserve">Readymoney Mansion, </w:t>
      </w:r>
    </w:p>
    <w:p w14:paraId="7331C0B5" w14:textId="77777777" w:rsidR="00D932E3" w:rsidRPr="00BB2D11" w:rsidRDefault="00D932E3" w:rsidP="00D932E3">
      <w:pPr>
        <w:rPr>
          <w:sz w:val="20"/>
          <w:szCs w:val="20"/>
          <w:lang w:val="en-GB"/>
        </w:rPr>
      </w:pPr>
      <w:r w:rsidRPr="00BB2D11">
        <w:rPr>
          <w:sz w:val="20"/>
          <w:szCs w:val="20"/>
          <w:lang w:val="en-GB"/>
        </w:rPr>
        <w:t xml:space="preserve">43, Veer Nariman Road, </w:t>
      </w:r>
    </w:p>
    <w:p w14:paraId="56BAD8C3" w14:textId="77777777" w:rsidR="00D932E3" w:rsidRPr="00BB2D11" w:rsidRDefault="00D932E3" w:rsidP="00D932E3">
      <w:pPr>
        <w:rPr>
          <w:sz w:val="20"/>
          <w:szCs w:val="20"/>
          <w:lang w:val="en-GB"/>
        </w:rPr>
      </w:pPr>
      <w:r w:rsidRPr="00BB2D11">
        <w:rPr>
          <w:sz w:val="20"/>
          <w:szCs w:val="20"/>
          <w:lang w:val="en-GB"/>
        </w:rPr>
        <w:t>Fort, Mumbai - 400 001.</w:t>
      </w:r>
    </w:p>
    <w:p w14:paraId="591A982A" w14:textId="77777777" w:rsidR="00D932E3" w:rsidRDefault="00D932E3" w:rsidP="00D932E3">
      <w:pPr>
        <w:rPr>
          <w:b/>
          <w:sz w:val="20"/>
          <w:szCs w:val="20"/>
        </w:rPr>
      </w:pPr>
    </w:p>
    <w:p w14:paraId="32A5D70B" w14:textId="77777777" w:rsidR="00521071" w:rsidRDefault="00521071">
      <w:bookmarkStart w:id="16" w:name="_GoBack"/>
      <w:bookmarkEnd w:id="16"/>
    </w:p>
    <w:sectPr w:rsidR="005210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6F5C9" w14:textId="77777777" w:rsidR="00771703" w:rsidRDefault="00771703" w:rsidP="00D71808">
      <w:r>
        <w:separator/>
      </w:r>
    </w:p>
  </w:endnote>
  <w:endnote w:type="continuationSeparator" w:id="0">
    <w:p w14:paraId="45EF172A" w14:textId="77777777" w:rsidR="00771703" w:rsidRDefault="00771703" w:rsidP="00D7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7F996" w14:textId="77777777" w:rsidR="00771703" w:rsidRDefault="00771703" w:rsidP="00D71808">
      <w:r>
        <w:separator/>
      </w:r>
    </w:p>
  </w:footnote>
  <w:footnote w:type="continuationSeparator" w:id="0">
    <w:p w14:paraId="5BB80AF6" w14:textId="77777777" w:rsidR="00771703" w:rsidRDefault="00771703" w:rsidP="00D7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B0674" w14:textId="77777777" w:rsidR="00D71808" w:rsidRPr="00F47DBF" w:rsidRDefault="00D71808" w:rsidP="00D71808">
    <w:pPr>
      <w:pStyle w:val="ListParagraph"/>
      <w:spacing w:line="240" w:lineRule="auto"/>
      <w:ind w:left="0"/>
      <w:jc w:val="center"/>
      <w:rPr>
        <w:rFonts w:ascii="Times New Roman" w:hAnsi="Times New Roman"/>
        <w:sz w:val="20"/>
        <w:szCs w:val="20"/>
      </w:rPr>
    </w:pPr>
    <w:r w:rsidRPr="00F47DBF">
      <w:rPr>
        <w:rFonts w:ascii="Times New Roman" w:hAnsi="Times New Roman"/>
        <w:b/>
        <w:sz w:val="20"/>
        <w:szCs w:val="20"/>
      </w:rPr>
      <w:t>[</w:t>
    </w:r>
    <w:r w:rsidRPr="00F47DBF">
      <w:rPr>
        <w:rFonts w:ascii="Times New Roman" w:hAnsi="Times New Roman"/>
        <w:b/>
        <w:i/>
        <w:sz w:val="20"/>
        <w:szCs w:val="20"/>
        <w:highlight w:val="yellow"/>
      </w:rPr>
      <w:t>On the Letterhead of Lender</w:t>
    </w:r>
    <w:r w:rsidRPr="00F47DBF">
      <w:rPr>
        <w:rFonts w:ascii="Times New Roman" w:hAnsi="Times New Roman"/>
        <w:b/>
        <w:sz w:val="20"/>
        <w:szCs w:val="20"/>
      </w:rPr>
      <w:t>]</w:t>
    </w:r>
  </w:p>
  <w:p w14:paraId="16724C42" w14:textId="77777777" w:rsidR="00D71808" w:rsidRDefault="00D71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50FDE"/>
    <w:multiLevelType w:val="hybridMultilevel"/>
    <w:tmpl w:val="901AA8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C8543B"/>
    <w:multiLevelType w:val="hybridMultilevel"/>
    <w:tmpl w:val="901AA8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8BE2166"/>
    <w:multiLevelType w:val="hybridMultilevel"/>
    <w:tmpl w:val="971A5D5E"/>
    <w:lvl w:ilvl="0" w:tplc="FFFFFFFF">
      <w:start w:val="1"/>
      <w:numFmt w:val="lowerRoman"/>
      <w:lvlText w:val="(%1)"/>
      <w:lvlJc w:val="left"/>
      <w:pPr>
        <w:ind w:left="25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C27711"/>
    <w:multiLevelType w:val="hybridMultilevel"/>
    <w:tmpl w:val="1F1252BC"/>
    <w:lvl w:ilvl="0" w:tplc="DB3296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9C"/>
    <w:rsid w:val="000C3065"/>
    <w:rsid w:val="00110463"/>
    <w:rsid w:val="002518FF"/>
    <w:rsid w:val="0033141F"/>
    <w:rsid w:val="00420A67"/>
    <w:rsid w:val="00521071"/>
    <w:rsid w:val="00771703"/>
    <w:rsid w:val="00A17A9C"/>
    <w:rsid w:val="00D71808"/>
    <w:rsid w:val="00D932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59D7"/>
  <w15:chartTrackingRefBased/>
  <w15:docId w15:val="{CCDEDAF9-0B25-4CC7-BDAE-593A795B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2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Body Text,List Paragraph1,Annexure,Bullet 05,Report Para,WinDForce-Letter,Colorful List - Accent 11,Medium Grid 1 - Accent 21,Heading 91,Heading 911,heading 9,Heading 9111,List Paragraph11,Heading 91111,Amex_bullet,Equipment"/>
    <w:basedOn w:val="Normal"/>
    <w:link w:val="ListParagraphChar"/>
    <w:uiPriority w:val="34"/>
    <w:qFormat/>
    <w:rsid w:val="00D932E3"/>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D932E3"/>
    <w:rPr>
      <w:sz w:val="16"/>
      <w:szCs w:val="16"/>
    </w:rPr>
  </w:style>
  <w:style w:type="paragraph" w:styleId="CommentText">
    <w:name w:val="annotation text"/>
    <w:basedOn w:val="Normal"/>
    <w:link w:val="CommentTextChar"/>
    <w:uiPriority w:val="99"/>
    <w:unhideWhenUsed/>
    <w:rsid w:val="00D932E3"/>
    <w:rPr>
      <w:sz w:val="20"/>
      <w:szCs w:val="20"/>
    </w:rPr>
  </w:style>
  <w:style w:type="character" w:customStyle="1" w:styleId="CommentTextChar">
    <w:name w:val="Comment Text Char"/>
    <w:basedOn w:val="DefaultParagraphFont"/>
    <w:link w:val="CommentText"/>
    <w:uiPriority w:val="99"/>
    <w:rsid w:val="00D932E3"/>
    <w:rPr>
      <w:rFonts w:ascii="Times New Roman" w:eastAsia="Times New Roman" w:hAnsi="Times New Roman" w:cs="Times New Roman"/>
      <w:sz w:val="20"/>
      <w:szCs w:val="20"/>
      <w:lang w:val="en-US"/>
    </w:rPr>
  </w:style>
  <w:style w:type="character" w:customStyle="1" w:styleId="ListParagraphChar">
    <w:name w:val="List Paragraph Char"/>
    <w:aliases w:val="Ar-Body Text Char,List Paragraph1 Char,Annexure Char,Bullet 05 Char,Report Para Char,WinDForce-Letter Char,Colorful List - Accent 11 Char,Medium Grid 1 - Accent 21 Char,Heading 91 Char,Heading 911 Char,heading 9 Char,Amex_bullet Char"/>
    <w:basedOn w:val="DefaultParagraphFont"/>
    <w:link w:val="ListParagraph"/>
    <w:uiPriority w:val="34"/>
    <w:qFormat/>
    <w:rsid w:val="00D932E3"/>
    <w:rPr>
      <w:rFonts w:ascii="Calibri" w:eastAsia="Calibri" w:hAnsi="Calibri" w:cs="Times New Roman"/>
      <w:lang w:val="en-US"/>
    </w:rPr>
  </w:style>
  <w:style w:type="character" w:styleId="FootnoteReference">
    <w:name w:val="footnote reference"/>
    <w:basedOn w:val="DefaultParagraphFont"/>
    <w:uiPriority w:val="99"/>
    <w:semiHidden/>
    <w:unhideWhenUsed/>
    <w:rsid w:val="00D932E3"/>
    <w:rPr>
      <w:vertAlign w:val="superscript"/>
    </w:rPr>
  </w:style>
  <w:style w:type="paragraph" w:styleId="BalloonText">
    <w:name w:val="Balloon Text"/>
    <w:basedOn w:val="Normal"/>
    <w:link w:val="BalloonTextChar"/>
    <w:uiPriority w:val="99"/>
    <w:semiHidden/>
    <w:unhideWhenUsed/>
    <w:rsid w:val="00D932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E3"/>
    <w:rPr>
      <w:rFonts w:ascii="Segoe UI" w:eastAsia="Times New Roman" w:hAnsi="Segoe UI" w:cs="Segoe UI"/>
      <w:sz w:val="18"/>
      <w:szCs w:val="18"/>
      <w:lang w:val="en-US"/>
    </w:rPr>
  </w:style>
  <w:style w:type="paragraph" w:styleId="Header">
    <w:name w:val="header"/>
    <w:basedOn w:val="Normal"/>
    <w:link w:val="HeaderChar"/>
    <w:uiPriority w:val="99"/>
    <w:unhideWhenUsed/>
    <w:rsid w:val="00D71808"/>
    <w:pPr>
      <w:tabs>
        <w:tab w:val="center" w:pos="4513"/>
        <w:tab w:val="right" w:pos="9026"/>
      </w:tabs>
    </w:pPr>
  </w:style>
  <w:style w:type="character" w:customStyle="1" w:styleId="HeaderChar">
    <w:name w:val="Header Char"/>
    <w:basedOn w:val="DefaultParagraphFont"/>
    <w:link w:val="Header"/>
    <w:uiPriority w:val="99"/>
    <w:rsid w:val="00D7180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71808"/>
    <w:pPr>
      <w:tabs>
        <w:tab w:val="center" w:pos="4513"/>
        <w:tab w:val="right" w:pos="9026"/>
      </w:tabs>
    </w:pPr>
  </w:style>
  <w:style w:type="character" w:customStyle="1" w:styleId="FooterChar">
    <w:name w:val="Footer Char"/>
    <w:basedOn w:val="DefaultParagraphFont"/>
    <w:link w:val="Footer"/>
    <w:uiPriority w:val="99"/>
    <w:rsid w:val="00D7180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2972</Words>
  <Characters>16947</Characters>
  <Application>Microsoft Office Word</Application>
  <DocSecurity>0</DocSecurity>
  <Lines>141</Lines>
  <Paragraphs>39</Paragraphs>
  <ScaleCrop>false</ScaleCrop>
  <Company/>
  <LinksUpToDate>false</LinksUpToDate>
  <CharactersWithSpaces>19880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Snehal Bhamare</dc:creator>
  <cp:keywords/>
  <dc:description/>
  <cp:lastModifiedBy>Snehal Bhamare</cp:lastModifiedBy>
  <cp:revision>8</cp:revision>
  <dcterms:created xsi:type="dcterms:W3CDTF">2025-12-27T06:23:00Z</dcterms:created>
  <dcterms:modified xsi:type="dcterms:W3CDTF">2025-12-27T06:38:00Z</dcterms:modified>
</cp:coreProperties>
</file>